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FF" w:rsidRPr="00462BFF" w:rsidRDefault="00462BFF" w:rsidP="00462BFF">
      <w:pPr>
        <w:widowControl/>
        <w:suppressAutoHyphens w:val="0"/>
        <w:jc w:val="center"/>
        <w:textAlignment w:val="auto"/>
        <w:rPr>
          <w:rFonts w:ascii="Calibri" w:eastAsia="Calibri" w:hAnsi="Calibri" w:cs="Times New Roman"/>
          <w:kern w:val="0"/>
          <w:sz w:val="22"/>
          <w:szCs w:val="22"/>
          <w:lang w:eastAsia="en-US" w:bidi="ar-SA"/>
        </w:rPr>
      </w:pPr>
      <w:r w:rsidRPr="00462BFF">
        <w:rPr>
          <w:rFonts w:eastAsia="Times New Roman" w:cs="Times New Roman"/>
          <w:spacing w:val="-12"/>
          <w:kern w:val="0"/>
          <w:lang w:bidi="ar-SA"/>
        </w:rPr>
        <w:t>МИНИСТЕРСТВО ОБРАЗОВАНИЯ САМАРСКОЙ ОБЛАСТИ</w:t>
      </w:r>
    </w:p>
    <w:p w:rsidR="00462BFF" w:rsidRPr="00462BFF" w:rsidRDefault="00462BFF" w:rsidP="00462BFF">
      <w:pPr>
        <w:widowControl/>
        <w:suppressAutoHyphens w:val="0"/>
        <w:jc w:val="center"/>
        <w:textAlignment w:val="auto"/>
        <w:rPr>
          <w:rFonts w:ascii="Calibri" w:eastAsia="Calibri" w:hAnsi="Calibri" w:cs="Times New Roman"/>
          <w:kern w:val="0"/>
          <w:sz w:val="22"/>
          <w:szCs w:val="22"/>
          <w:lang w:eastAsia="en-US" w:bidi="ar-SA"/>
        </w:rPr>
      </w:pPr>
      <w:r w:rsidRPr="00462BFF">
        <w:rPr>
          <w:rFonts w:eastAsia="Times New Roman" w:cs="Times New Roman"/>
          <w:kern w:val="0"/>
          <w:lang w:eastAsia="ru-RU" w:bidi="ar-SA"/>
        </w:rPr>
        <w:t xml:space="preserve">ГОСУДАРСТВЕННОЕ АВТОНОМНОЕ ПРОФЕССИОНАЛЬНОЕ ОБРАЗОВАТЕЛЬНОЕ УЧРЕЖДЕНИЕ САМАРСКОЙ ОБЛАСТИ </w:t>
      </w:r>
    </w:p>
    <w:p w:rsidR="00462BFF" w:rsidRPr="00462BFF" w:rsidRDefault="00462BFF" w:rsidP="00462BFF">
      <w:pPr>
        <w:widowControl/>
        <w:suppressAutoHyphens w:val="0"/>
        <w:jc w:val="center"/>
        <w:textAlignment w:val="auto"/>
        <w:rPr>
          <w:rFonts w:ascii="Calibri" w:eastAsia="Calibri" w:hAnsi="Calibri" w:cs="Times New Roman"/>
          <w:kern w:val="0"/>
          <w:sz w:val="22"/>
          <w:szCs w:val="22"/>
          <w:lang w:eastAsia="en-US" w:bidi="ar-SA"/>
        </w:rPr>
      </w:pPr>
      <w:r w:rsidRPr="00462BFF">
        <w:rPr>
          <w:rFonts w:eastAsia="Times New Roman" w:cs="Times New Roman"/>
          <w:kern w:val="0"/>
          <w:lang w:eastAsia="ru-RU" w:bidi="ar-SA"/>
        </w:rPr>
        <w:t xml:space="preserve">«СТРОИТЕЛЬНО-ЭНЕРГЕТИЧЕСКИЙ КОЛЛЕДЖ </w:t>
      </w:r>
    </w:p>
    <w:p w:rsidR="00462BFF" w:rsidRPr="00462BFF" w:rsidRDefault="00462BFF" w:rsidP="00462BFF">
      <w:pPr>
        <w:widowControl/>
        <w:suppressAutoHyphens w:val="0"/>
        <w:jc w:val="center"/>
        <w:textAlignment w:val="auto"/>
        <w:rPr>
          <w:rFonts w:ascii="Calibri" w:eastAsia="Calibri" w:hAnsi="Calibri" w:cs="Times New Roman"/>
          <w:kern w:val="0"/>
          <w:sz w:val="22"/>
          <w:szCs w:val="22"/>
          <w:lang w:eastAsia="en-US" w:bidi="ar-SA"/>
        </w:rPr>
      </w:pPr>
      <w:r w:rsidRPr="00462BFF">
        <w:rPr>
          <w:rFonts w:eastAsia="Times New Roman" w:cs="Times New Roman"/>
          <w:kern w:val="0"/>
          <w:lang w:eastAsia="ru-RU" w:bidi="ar-SA"/>
        </w:rPr>
        <w:t xml:space="preserve">(ОБРАЗОВАТЕЛЬНО-ПРОИЗВОДСТВЕННЫЙ КАМПУС) </w:t>
      </w:r>
    </w:p>
    <w:p w:rsidR="00462BFF" w:rsidRPr="00462BFF" w:rsidRDefault="00462BFF" w:rsidP="00462BFF">
      <w:pPr>
        <w:widowControl/>
        <w:suppressAutoHyphens w:val="0"/>
        <w:jc w:val="center"/>
        <w:textAlignment w:val="auto"/>
        <w:rPr>
          <w:rFonts w:eastAsia="Times New Roman" w:cs="Times New Roman"/>
          <w:kern w:val="0"/>
          <w:sz w:val="22"/>
          <w:szCs w:val="22"/>
          <w:lang w:eastAsia="en-US" w:bidi="ar-SA"/>
        </w:rPr>
      </w:pPr>
      <w:r w:rsidRPr="00462BFF">
        <w:rPr>
          <w:rFonts w:eastAsia="Times New Roman" w:cs="Times New Roman"/>
          <w:kern w:val="0"/>
          <w:lang w:eastAsia="ru-RU" w:bidi="ar-SA"/>
        </w:rPr>
        <w:t>ИМ.П.МАЧНЕВА»</w:t>
      </w:r>
    </w:p>
    <w:p w:rsidR="0056153A" w:rsidRDefault="0056153A">
      <w:pPr>
        <w:ind w:hanging="2"/>
        <w:jc w:val="center"/>
        <w:rPr>
          <w:b/>
          <w:i/>
        </w:rPr>
      </w:pPr>
    </w:p>
    <w:p w:rsidR="00462BFF" w:rsidRDefault="00462BFF">
      <w:pPr>
        <w:ind w:hanging="2"/>
        <w:jc w:val="center"/>
        <w:rPr>
          <w:b/>
          <w:i/>
        </w:rPr>
      </w:pPr>
    </w:p>
    <w:p w:rsidR="00462BFF" w:rsidRDefault="00462BFF">
      <w:pPr>
        <w:ind w:hanging="2"/>
        <w:jc w:val="center"/>
        <w:rPr>
          <w:b/>
          <w:i/>
        </w:rPr>
      </w:pPr>
    </w:p>
    <w:p w:rsidR="00462BFF" w:rsidRDefault="00462BFF">
      <w:pPr>
        <w:ind w:hanging="2"/>
        <w:jc w:val="center"/>
        <w:rPr>
          <w:b/>
          <w:i/>
        </w:rPr>
      </w:pPr>
    </w:p>
    <w:p w:rsidR="0056153A" w:rsidRDefault="002605F2">
      <w:pPr>
        <w:tabs>
          <w:tab w:val="left" w:pos="5430"/>
        </w:tabs>
        <w:ind w:hanging="2"/>
      </w:pPr>
      <w:r>
        <w:rPr>
          <w:b/>
          <w:i/>
        </w:rPr>
        <w:tab/>
      </w:r>
      <w:r>
        <w:rPr>
          <w:b/>
          <w:i/>
        </w:rPr>
        <w:tab/>
      </w:r>
    </w:p>
    <w:p w:rsidR="0056153A" w:rsidRDefault="0056153A">
      <w:pPr>
        <w:ind w:hanging="2"/>
        <w:jc w:val="center"/>
        <w:rPr>
          <w:b/>
          <w:i/>
        </w:rPr>
      </w:pPr>
    </w:p>
    <w:p w:rsidR="0056153A" w:rsidRDefault="0056153A">
      <w:pP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2605F2">
      <w:pPr>
        <w:ind w:left="1" w:hanging="3"/>
        <w:jc w:val="center"/>
        <w:rPr>
          <w:b/>
          <w:sz w:val="28"/>
        </w:rPr>
      </w:pPr>
      <w:r>
        <w:rPr>
          <w:b/>
          <w:sz w:val="28"/>
        </w:rPr>
        <w:t>РАБОЧАЯ ПРОГРАММА УЧЕБНОЙ ДИСЦИПЛИНЫ</w:t>
      </w:r>
    </w:p>
    <w:p w:rsidR="0056153A" w:rsidRDefault="0056153A">
      <w:pPr>
        <w:ind w:left="1" w:hanging="3"/>
        <w:jc w:val="center"/>
        <w:rPr>
          <w:b/>
          <w:sz w:val="28"/>
        </w:rPr>
      </w:pPr>
    </w:p>
    <w:p w:rsidR="0056153A" w:rsidRDefault="002605F2">
      <w:pPr>
        <w:ind w:left="1" w:hanging="3"/>
        <w:jc w:val="center"/>
        <w:rPr>
          <w:b/>
          <w:sz w:val="28"/>
        </w:rPr>
      </w:pPr>
      <w:r>
        <w:rPr>
          <w:b/>
          <w:sz w:val="28"/>
        </w:rPr>
        <w:t>«СГ.05 ОСНОВЫ ФИНАНСОВОЙ ГРАМОТНОСТИ»</w:t>
      </w:r>
    </w:p>
    <w:p w:rsidR="002605F2" w:rsidRDefault="002605F2">
      <w:pPr>
        <w:ind w:left="1" w:hanging="3"/>
        <w:jc w:val="center"/>
        <w:rPr>
          <w:b/>
          <w:sz w:val="28"/>
        </w:rPr>
      </w:pPr>
    </w:p>
    <w:p w:rsidR="0056153A" w:rsidRDefault="0056153A">
      <w:pPr>
        <w:ind w:left="1" w:hanging="3"/>
        <w:jc w:val="center"/>
        <w:rPr>
          <w:b/>
          <w:sz w:val="28"/>
        </w:rPr>
      </w:pPr>
    </w:p>
    <w:p w:rsidR="0056153A" w:rsidRDefault="002605F2">
      <w:pPr>
        <w:widowControl/>
        <w:suppressAutoHyphens w:val="0"/>
        <w:spacing w:line="360" w:lineRule="auto"/>
        <w:jc w:val="center"/>
        <w:textAlignment w:val="auto"/>
        <w:rPr>
          <w:rFonts w:eastAsia="Times New Roman" w:cs="Times New Roman"/>
          <w:kern w:val="0"/>
          <w:sz w:val="28"/>
          <w:szCs w:val="28"/>
          <w:lang w:eastAsia="ru-RU" w:bidi="ar-SA"/>
        </w:rPr>
      </w:pPr>
      <w:r>
        <w:rPr>
          <w:rFonts w:eastAsia="Times New Roman" w:cs="Times New Roman"/>
          <w:kern w:val="0"/>
          <w:sz w:val="28"/>
          <w:szCs w:val="28"/>
          <w:lang w:eastAsia="ru-RU" w:bidi="ar-SA"/>
        </w:rPr>
        <w:t>программы подготовки специалистов среднего звена</w:t>
      </w:r>
    </w:p>
    <w:p w:rsidR="0056153A" w:rsidRDefault="002605F2">
      <w:pPr>
        <w:widowControl/>
        <w:suppressAutoHyphens w:val="0"/>
        <w:spacing w:line="360" w:lineRule="auto"/>
        <w:jc w:val="center"/>
        <w:textAlignment w:val="auto"/>
        <w:rPr>
          <w:rFonts w:eastAsia="Times New Roman" w:cs="Times New Roman"/>
          <w:kern w:val="0"/>
          <w:sz w:val="28"/>
          <w:szCs w:val="28"/>
          <w:lang w:eastAsia="ru-RU" w:bidi="ar-SA"/>
        </w:rPr>
      </w:pPr>
      <w:r>
        <w:rPr>
          <w:rFonts w:eastAsia="Times New Roman" w:cs="Times New Roman"/>
          <w:color w:val="548DD4"/>
          <w:kern w:val="0"/>
          <w:sz w:val="28"/>
          <w:szCs w:val="28"/>
          <w:lang w:eastAsia="ru-RU" w:bidi="ar-SA"/>
        </w:rPr>
        <w:t xml:space="preserve"> </w:t>
      </w:r>
      <w:r>
        <w:rPr>
          <w:rFonts w:eastAsia="Times New Roman" w:cs="Times New Roman"/>
          <w:kern w:val="0"/>
          <w:sz w:val="28"/>
          <w:szCs w:val="28"/>
          <w:lang w:eastAsia="ru-RU" w:bidi="ar-SA"/>
        </w:rPr>
        <w:t xml:space="preserve">по специальности </w:t>
      </w:r>
    </w:p>
    <w:p w:rsidR="0056153A" w:rsidRDefault="0056153A">
      <w:pPr>
        <w:widowControl/>
        <w:suppressAutoHyphens w:val="0"/>
        <w:spacing w:line="360" w:lineRule="auto"/>
        <w:jc w:val="center"/>
        <w:textAlignment w:val="auto"/>
        <w:rPr>
          <w:rFonts w:eastAsia="Times New Roman" w:cs="Times New Roman"/>
          <w:b/>
          <w:color w:val="FF0000"/>
          <w:kern w:val="0"/>
          <w:sz w:val="28"/>
          <w:szCs w:val="28"/>
          <w:lang w:eastAsia="ru-RU" w:bidi="ar-SA"/>
        </w:rPr>
      </w:pPr>
    </w:p>
    <w:p w:rsidR="0056153A" w:rsidRDefault="008855EF" w:rsidP="008855EF">
      <w:pPr>
        <w:jc w:val="center"/>
        <w:rPr>
          <w:b/>
          <w:i/>
        </w:rPr>
      </w:pPr>
      <w:r w:rsidRPr="008855EF">
        <w:rPr>
          <w:rFonts w:eastAsia="Times New Roman" w:cs="Times New Roman"/>
          <w:b/>
          <w:kern w:val="0"/>
          <w:sz w:val="28"/>
          <w:szCs w:val="28"/>
          <w:lang w:eastAsia="ru-RU" w:bidi="ar-SA"/>
        </w:rPr>
        <w:t>08.02.15 Информационное моделирование в строительстве</w:t>
      </w: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56153A">
      <w:pPr>
        <w:ind w:hanging="2"/>
        <w:jc w:val="center"/>
        <w:rPr>
          <w:b/>
          <w:i/>
        </w:rPr>
      </w:pPr>
    </w:p>
    <w:p w:rsidR="0056153A" w:rsidRDefault="00204D2B">
      <w:pPr>
        <w:ind w:left="1" w:hanging="3"/>
        <w:jc w:val="center"/>
        <w:sectPr w:rsidR="0056153A">
          <w:headerReference w:type="default" r:id="rId8"/>
          <w:footerReference w:type="default" r:id="rId9"/>
          <w:pgSz w:w="11906" w:h="16838"/>
          <w:pgMar w:top="765" w:right="850" w:bottom="765" w:left="1701" w:header="708" w:footer="708" w:gutter="0"/>
          <w:pgNumType w:start="1"/>
          <w:cols w:space="720"/>
          <w:formProt w:val="0"/>
          <w:docGrid w:linePitch="100"/>
        </w:sectPr>
      </w:pPr>
      <w:r>
        <w:rPr>
          <w:sz w:val="28"/>
        </w:rPr>
        <w:t>Самара, 2026</w:t>
      </w:r>
      <w:r w:rsidR="002605F2">
        <w:rPr>
          <w:sz w:val="28"/>
        </w:rPr>
        <w:t xml:space="preserve"> г.</w:t>
      </w:r>
    </w:p>
    <w:p w:rsidR="00216864" w:rsidRDefault="00216864" w:rsidP="00216864">
      <w:pPr>
        <w:pStyle w:val="af7"/>
        <w:spacing w:after="0" w:line="360" w:lineRule="auto"/>
        <w:ind w:left="0" w:firstLine="708"/>
        <w:jc w:val="both"/>
        <w:rPr>
          <w:sz w:val="28"/>
        </w:rPr>
      </w:pPr>
      <w:r w:rsidRPr="001008D5">
        <w:rPr>
          <w:sz w:val="28"/>
        </w:rPr>
        <w:lastRenderedPageBreak/>
        <w:t xml:space="preserve">Рабочая программа учебной дисциплины разработана на основе примерной образовательной программы среднего профессионального образования по специальности </w:t>
      </w:r>
      <w:r w:rsidR="008855EF" w:rsidRPr="008855EF">
        <w:rPr>
          <w:sz w:val="28"/>
        </w:rPr>
        <w:t>08.02.15 Информационное моделирование в строительстве</w:t>
      </w:r>
      <w:r w:rsidRPr="001008D5">
        <w:rPr>
          <w:sz w:val="28"/>
        </w:rPr>
        <w:t>.</w:t>
      </w:r>
    </w:p>
    <w:p w:rsidR="0056153A" w:rsidRDefault="0056153A">
      <w:pPr>
        <w:jc w:val="both"/>
        <w:rPr>
          <w:b/>
          <w:color w:val="FF0000"/>
          <w:sz w:val="28"/>
          <w:szCs w:val="28"/>
        </w:rPr>
      </w:pPr>
    </w:p>
    <w:p w:rsidR="00216864" w:rsidRDefault="00216864">
      <w:pPr>
        <w:jc w:val="both"/>
        <w:rPr>
          <w:b/>
          <w:color w:val="FF0000"/>
          <w:sz w:val="28"/>
          <w:szCs w:val="28"/>
        </w:rPr>
      </w:pPr>
    </w:p>
    <w:p w:rsidR="00216864" w:rsidRPr="002D2348" w:rsidRDefault="00462BFF" w:rsidP="00216864">
      <w:pPr>
        <w:spacing w:line="360" w:lineRule="auto"/>
        <w:rPr>
          <w:b/>
          <w:bCs/>
          <w:sz w:val="28"/>
          <w:szCs w:val="28"/>
        </w:rPr>
      </w:pPr>
      <w:r>
        <w:rPr>
          <w:b/>
          <w:bCs/>
          <w:sz w:val="28"/>
          <w:szCs w:val="28"/>
        </w:rPr>
        <w:t>Разработчик</w:t>
      </w:r>
      <w:r w:rsidR="00216864" w:rsidRPr="002D2348">
        <w:rPr>
          <w:b/>
          <w:bCs/>
          <w:sz w:val="28"/>
          <w:szCs w:val="28"/>
        </w:rPr>
        <w:t xml:space="preserve">: </w:t>
      </w:r>
    </w:p>
    <w:p w:rsidR="00462BFF" w:rsidRPr="00462BFF" w:rsidRDefault="00462BFF" w:rsidP="00462BFF">
      <w:pPr>
        <w:suppressAutoHyphens w:val="0"/>
        <w:autoSpaceDE w:val="0"/>
        <w:autoSpaceDN w:val="0"/>
        <w:spacing w:line="360" w:lineRule="auto"/>
        <w:textAlignment w:val="auto"/>
        <w:rPr>
          <w:rFonts w:eastAsia="Times New Roman" w:cs="Times New Roman"/>
          <w:kern w:val="0"/>
          <w:sz w:val="28"/>
          <w:lang w:eastAsia="en-US" w:bidi="ar-SA"/>
        </w:rPr>
      </w:pPr>
      <w:r w:rsidRPr="00462BFF">
        <w:rPr>
          <w:rFonts w:eastAsia="Times New Roman" w:cs="Times New Roman"/>
          <w:kern w:val="0"/>
          <w:sz w:val="28"/>
          <w:lang w:eastAsia="en-US" w:bidi="ar-SA"/>
        </w:rPr>
        <w:t xml:space="preserve">ГАПОУ «СЭК им. П.Мачнева» </w:t>
      </w:r>
    </w:p>
    <w:p w:rsidR="00216864" w:rsidRDefault="00216864">
      <w:pPr>
        <w:jc w:val="both"/>
        <w:rPr>
          <w:b/>
          <w:color w:val="FF0000"/>
          <w:sz w:val="28"/>
          <w:szCs w:val="28"/>
        </w:rPr>
      </w:pPr>
    </w:p>
    <w:p w:rsidR="0056153A" w:rsidRDefault="0056153A">
      <w:pPr>
        <w:ind w:left="1" w:hanging="3"/>
        <w:jc w:val="center"/>
      </w:pPr>
    </w:p>
    <w:p w:rsidR="0056153A" w:rsidRDefault="0056153A">
      <w:pPr>
        <w:tabs>
          <w:tab w:val="left" w:pos="6225"/>
        </w:tabs>
        <w:spacing w:line="360" w:lineRule="auto"/>
        <w:jc w:val="both"/>
        <w:rPr>
          <w:sz w:val="28"/>
          <w:szCs w:val="28"/>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widowControl/>
        <w:suppressAutoHyphens w:val="0"/>
        <w:spacing w:line="360" w:lineRule="auto"/>
        <w:textAlignment w:val="auto"/>
        <w:rPr>
          <w:rFonts w:eastAsia="Times New Roman" w:cs="Times New Roman"/>
          <w:kern w:val="0"/>
          <w:sz w:val="28"/>
          <w:szCs w:val="28"/>
          <w:lang w:eastAsia="ru-RU" w:bidi="ar-SA"/>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tabs>
          <w:tab w:val="left" w:pos="6225"/>
        </w:tabs>
        <w:spacing w:line="360" w:lineRule="auto"/>
        <w:jc w:val="both"/>
        <w:rPr>
          <w:b/>
        </w:rPr>
      </w:pPr>
    </w:p>
    <w:p w:rsidR="0056153A" w:rsidRDefault="0056153A">
      <w:pPr>
        <w:ind w:left="1" w:hanging="3"/>
        <w:jc w:val="center"/>
        <w:rPr>
          <w:b/>
          <w:sz w:val="28"/>
        </w:rPr>
      </w:pPr>
    </w:p>
    <w:p w:rsidR="0056153A" w:rsidRDefault="0056153A">
      <w:pPr>
        <w:ind w:left="1" w:hanging="3"/>
        <w:jc w:val="center"/>
        <w:rPr>
          <w:b/>
          <w:sz w:val="28"/>
        </w:rPr>
      </w:pPr>
    </w:p>
    <w:p w:rsidR="0056153A" w:rsidRDefault="0056153A">
      <w:pPr>
        <w:ind w:left="1" w:hanging="3"/>
        <w:jc w:val="center"/>
        <w:rPr>
          <w:b/>
          <w:sz w:val="28"/>
        </w:rPr>
      </w:pPr>
    </w:p>
    <w:p w:rsidR="0056153A" w:rsidRDefault="0056153A">
      <w:pPr>
        <w:ind w:left="1" w:hanging="3"/>
        <w:jc w:val="center"/>
        <w:rPr>
          <w:b/>
          <w:sz w:val="28"/>
        </w:rPr>
      </w:pPr>
    </w:p>
    <w:p w:rsidR="0056153A" w:rsidRDefault="0056153A">
      <w:pPr>
        <w:ind w:left="1" w:hanging="3"/>
        <w:jc w:val="center"/>
        <w:rPr>
          <w:b/>
          <w:sz w:val="28"/>
        </w:rPr>
      </w:pPr>
    </w:p>
    <w:p w:rsidR="0056153A" w:rsidRDefault="0056153A">
      <w:pPr>
        <w:ind w:left="1" w:hanging="3"/>
        <w:jc w:val="center"/>
        <w:rPr>
          <w:b/>
          <w:sz w:val="28"/>
        </w:rPr>
      </w:pPr>
    </w:p>
    <w:p w:rsidR="0056153A" w:rsidRDefault="0056153A">
      <w:pPr>
        <w:ind w:left="1" w:hanging="3"/>
        <w:jc w:val="center"/>
        <w:rPr>
          <w:b/>
          <w:sz w:val="28"/>
        </w:rPr>
      </w:pPr>
    </w:p>
    <w:p w:rsidR="00462BFF" w:rsidRDefault="00462BFF">
      <w:pPr>
        <w:ind w:left="1" w:hanging="3"/>
        <w:jc w:val="center"/>
        <w:rPr>
          <w:b/>
          <w:sz w:val="28"/>
        </w:rPr>
      </w:pPr>
    </w:p>
    <w:p w:rsidR="00462BFF" w:rsidRDefault="00462BFF">
      <w:pPr>
        <w:ind w:left="1" w:hanging="3"/>
        <w:jc w:val="center"/>
        <w:rPr>
          <w:b/>
          <w:sz w:val="28"/>
        </w:rPr>
      </w:pPr>
    </w:p>
    <w:p w:rsidR="0056153A" w:rsidRDefault="0056153A">
      <w:pPr>
        <w:ind w:left="1" w:hanging="3"/>
        <w:jc w:val="center"/>
        <w:rPr>
          <w:b/>
          <w:sz w:val="28"/>
        </w:rPr>
      </w:pPr>
    </w:p>
    <w:p w:rsidR="0056153A" w:rsidRDefault="0056153A">
      <w:pPr>
        <w:ind w:left="1" w:hanging="3"/>
        <w:jc w:val="center"/>
        <w:rPr>
          <w:b/>
          <w:sz w:val="28"/>
        </w:rPr>
      </w:pPr>
    </w:p>
    <w:p w:rsidR="0056153A" w:rsidRDefault="002605F2">
      <w:pPr>
        <w:ind w:left="1" w:hanging="3"/>
        <w:jc w:val="center"/>
        <w:rPr>
          <w:b/>
          <w:sz w:val="28"/>
        </w:rPr>
      </w:pPr>
      <w:r>
        <w:rPr>
          <w:b/>
          <w:sz w:val="28"/>
        </w:rPr>
        <w:lastRenderedPageBreak/>
        <w:t>СОДЕРЖАНИЕ</w:t>
      </w:r>
    </w:p>
    <w:p w:rsidR="0056153A" w:rsidRDefault="0056153A">
      <w:pPr>
        <w:pStyle w:val="af7"/>
        <w:spacing w:after="0"/>
        <w:ind w:left="1" w:hanging="3"/>
        <w:contextualSpacing/>
        <w:jc w:val="center"/>
        <w:rPr>
          <w:b/>
          <w:sz w:val="28"/>
        </w:rPr>
      </w:pPr>
    </w:p>
    <w:tbl>
      <w:tblPr>
        <w:tblW w:w="10421" w:type="dxa"/>
        <w:tblInd w:w="-844" w:type="dxa"/>
        <w:tblLayout w:type="fixed"/>
        <w:tblLook w:val="04A0" w:firstRow="1" w:lastRow="0" w:firstColumn="1" w:lastColumn="0" w:noHBand="0" w:noVBand="1"/>
      </w:tblPr>
      <w:tblGrid>
        <w:gridCol w:w="648"/>
        <w:gridCol w:w="8820"/>
        <w:gridCol w:w="953"/>
      </w:tblGrid>
      <w:tr w:rsidR="0056153A">
        <w:tc>
          <w:tcPr>
            <w:tcW w:w="648" w:type="dxa"/>
          </w:tcPr>
          <w:p w:rsidR="0056153A" w:rsidRDefault="002605F2">
            <w:pPr>
              <w:ind w:left="1" w:hanging="3"/>
              <w:rPr>
                <w:b/>
                <w:sz w:val="28"/>
              </w:rPr>
            </w:pPr>
            <w:r>
              <w:rPr>
                <w:b/>
                <w:sz w:val="28"/>
              </w:rPr>
              <w:t>1.</w:t>
            </w:r>
          </w:p>
        </w:tc>
        <w:tc>
          <w:tcPr>
            <w:tcW w:w="8820" w:type="dxa"/>
          </w:tcPr>
          <w:p w:rsidR="0056153A" w:rsidRDefault="002605F2">
            <w:pPr>
              <w:ind w:left="1" w:hanging="3"/>
              <w:rPr>
                <w:b/>
                <w:sz w:val="28"/>
              </w:rPr>
            </w:pPr>
            <w:r>
              <w:rPr>
                <w:b/>
                <w:sz w:val="28"/>
              </w:rPr>
              <w:t>ОБЩАЯ ХАРАКТЕРИСТИКА РАБОЧЕЙ ПРОГРАММЫ УЧЕБНОЙ ДИСЦИПЛИНЫ</w:t>
            </w:r>
          </w:p>
        </w:tc>
        <w:tc>
          <w:tcPr>
            <w:tcW w:w="953" w:type="dxa"/>
            <w:vAlign w:val="center"/>
          </w:tcPr>
          <w:p w:rsidR="0056153A" w:rsidRDefault="002605F2">
            <w:pPr>
              <w:ind w:left="1" w:hanging="3"/>
              <w:jc w:val="center"/>
              <w:rPr>
                <w:b/>
                <w:sz w:val="28"/>
              </w:rPr>
            </w:pPr>
            <w:r>
              <w:rPr>
                <w:b/>
                <w:sz w:val="28"/>
              </w:rPr>
              <w:t>3</w:t>
            </w:r>
          </w:p>
        </w:tc>
      </w:tr>
      <w:tr w:rsidR="0056153A">
        <w:tc>
          <w:tcPr>
            <w:tcW w:w="648" w:type="dxa"/>
          </w:tcPr>
          <w:p w:rsidR="0056153A" w:rsidRDefault="002605F2">
            <w:pPr>
              <w:ind w:left="1" w:hanging="3"/>
              <w:rPr>
                <w:b/>
                <w:sz w:val="28"/>
              </w:rPr>
            </w:pPr>
            <w:r>
              <w:rPr>
                <w:b/>
                <w:sz w:val="28"/>
              </w:rPr>
              <w:t>2.</w:t>
            </w:r>
          </w:p>
        </w:tc>
        <w:tc>
          <w:tcPr>
            <w:tcW w:w="8820" w:type="dxa"/>
          </w:tcPr>
          <w:p w:rsidR="0056153A" w:rsidRDefault="002605F2">
            <w:pPr>
              <w:ind w:left="1" w:hanging="3"/>
              <w:rPr>
                <w:b/>
                <w:sz w:val="28"/>
              </w:rPr>
            </w:pPr>
            <w:r>
              <w:rPr>
                <w:b/>
                <w:sz w:val="28"/>
              </w:rPr>
              <w:t>СТРУКТУРА И СОДЕРЖАНИЕ УЧЕБНОЙ ДИСЦИПЛИНЫ</w:t>
            </w:r>
          </w:p>
        </w:tc>
        <w:tc>
          <w:tcPr>
            <w:tcW w:w="953" w:type="dxa"/>
            <w:vAlign w:val="center"/>
          </w:tcPr>
          <w:p w:rsidR="0056153A" w:rsidRDefault="002605F2">
            <w:pPr>
              <w:ind w:left="1" w:hanging="3"/>
              <w:jc w:val="center"/>
              <w:rPr>
                <w:b/>
                <w:sz w:val="28"/>
              </w:rPr>
            </w:pPr>
            <w:r>
              <w:rPr>
                <w:b/>
                <w:sz w:val="28"/>
              </w:rPr>
              <w:t>5</w:t>
            </w:r>
          </w:p>
        </w:tc>
      </w:tr>
      <w:tr w:rsidR="0056153A">
        <w:tc>
          <w:tcPr>
            <w:tcW w:w="648" w:type="dxa"/>
          </w:tcPr>
          <w:p w:rsidR="0056153A" w:rsidRDefault="002605F2">
            <w:pPr>
              <w:ind w:left="1" w:hanging="3"/>
              <w:rPr>
                <w:b/>
                <w:sz w:val="28"/>
              </w:rPr>
            </w:pPr>
            <w:r>
              <w:rPr>
                <w:b/>
                <w:sz w:val="28"/>
              </w:rPr>
              <w:t>3.</w:t>
            </w:r>
          </w:p>
        </w:tc>
        <w:tc>
          <w:tcPr>
            <w:tcW w:w="8820" w:type="dxa"/>
          </w:tcPr>
          <w:p w:rsidR="0056153A" w:rsidRDefault="002605F2">
            <w:pPr>
              <w:ind w:left="1" w:hanging="3"/>
              <w:rPr>
                <w:b/>
                <w:sz w:val="28"/>
              </w:rPr>
            </w:pPr>
            <w:r>
              <w:rPr>
                <w:b/>
                <w:sz w:val="28"/>
              </w:rPr>
              <w:t>УСЛОВИЯ РЕАЛИЗАЦИИ УЧЕБНОЙ ДИСЦИПЛИНЫ</w:t>
            </w:r>
          </w:p>
        </w:tc>
        <w:tc>
          <w:tcPr>
            <w:tcW w:w="953" w:type="dxa"/>
            <w:vAlign w:val="center"/>
          </w:tcPr>
          <w:p w:rsidR="0056153A" w:rsidRDefault="002605F2">
            <w:pPr>
              <w:ind w:left="1" w:hanging="3"/>
              <w:jc w:val="center"/>
              <w:rPr>
                <w:b/>
                <w:sz w:val="28"/>
              </w:rPr>
            </w:pPr>
            <w:r>
              <w:rPr>
                <w:b/>
                <w:sz w:val="28"/>
              </w:rPr>
              <w:t>11</w:t>
            </w:r>
          </w:p>
        </w:tc>
      </w:tr>
      <w:tr w:rsidR="0056153A">
        <w:tc>
          <w:tcPr>
            <w:tcW w:w="648" w:type="dxa"/>
          </w:tcPr>
          <w:p w:rsidR="0056153A" w:rsidRDefault="002605F2">
            <w:pPr>
              <w:ind w:left="1" w:hanging="3"/>
              <w:rPr>
                <w:b/>
                <w:sz w:val="28"/>
              </w:rPr>
            </w:pPr>
            <w:r>
              <w:rPr>
                <w:b/>
                <w:sz w:val="28"/>
              </w:rPr>
              <w:t>4.</w:t>
            </w:r>
          </w:p>
        </w:tc>
        <w:tc>
          <w:tcPr>
            <w:tcW w:w="8820" w:type="dxa"/>
          </w:tcPr>
          <w:p w:rsidR="0056153A" w:rsidRDefault="002605F2">
            <w:pPr>
              <w:ind w:left="1" w:hanging="3"/>
              <w:rPr>
                <w:b/>
                <w:sz w:val="28"/>
              </w:rPr>
            </w:pPr>
            <w:r>
              <w:rPr>
                <w:b/>
                <w:sz w:val="28"/>
              </w:rPr>
              <w:t>КОНТРОЛЬ И ОЦЕНКА РЕЗУЛЬТАТОВ ОСВОЕНИЯ УЧЕБНОЙ ДИСЦИПЛИНЫ</w:t>
            </w:r>
          </w:p>
        </w:tc>
        <w:tc>
          <w:tcPr>
            <w:tcW w:w="953" w:type="dxa"/>
            <w:vAlign w:val="center"/>
          </w:tcPr>
          <w:p w:rsidR="0056153A" w:rsidRDefault="002605F2">
            <w:pPr>
              <w:ind w:left="1" w:hanging="3"/>
              <w:jc w:val="center"/>
              <w:rPr>
                <w:b/>
                <w:sz w:val="28"/>
              </w:rPr>
            </w:pPr>
            <w:r>
              <w:rPr>
                <w:b/>
                <w:sz w:val="28"/>
              </w:rPr>
              <w:t>14</w:t>
            </w:r>
          </w:p>
        </w:tc>
      </w:tr>
    </w:tbl>
    <w:p w:rsidR="0056153A" w:rsidRDefault="002605F2">
      <w:pPr>
        <w:ind w:hanging="2"/>
        <w:jc w:val="center"/>
        <w:rPr>
          <w:sz w:val="28"/>
          <w:szCs w:val="28"/>
        </w:rPr>
      </w:pPr>
      <w:r>
        <w:br w:type="page"/>
      </w:r>
      <w:r>
        <w:rPr>
          <w:b/>
          <w:sz w:val="28"/>
          <w:szCs w:val="28"/>
        </w:rPr>
        <w:lastRenderedPageBreak/>
        <w:t>1. ОБЩАЯ ХАРАКТЕРИСТИКА РАБОЧЕЙ ПРОГРАММЫ УЧЕБНОЙ ДИСЦИПЛИНЫ «СГ.05 ОСНОВЫ ФИНАНСОВОЙ ГРАМОТНОСТИ»</w:t>
      </w:r>
    </w:p>
    <w:p w:rsidR="0056153A" w:rsidRDefault="00561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sz w:val="28"/>
          <w:szCs w:val="28"/>
          <w:vertAlign w:val="superscript"/>
        </w:rPr>
      </w:pPr>
    </w:p>
    <w:p w:rsidR="0056153A" w:rsidRDefault="00260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sz w:val="28"/>
          <w:szCs w:val="28"/>
        </w:rPr>
      </w:pPr>
      <w:r>
        <w:rPr>
          <w:b/>
          <w:sz w:val="28"/>
          <w:szCs w:val="28"/>
        </w:rPr>
        <w:t xml:space="preserve">1.1. Место дисциплины в структуре образовательной программы: </w:t>
      </w:r>
    </w:p>
    <w:p w:rsidR="00216864" w:rsidRPr="00462BFF" w:rsidRDefault="00216864" w:rsidP="002168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462BFF">
        <w:t xml:space="preserve">Учебная дисциплина «СГ.05 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w:t>
      </w:r>
      <w:r w:rsidRPr="00462BFF">
        <w:rPr>
          <w:iCs/>
          <w:color w:val="000000"/>
        </w:rPr>
        <w:t xml:space="preserve">специальности </w:t>
      </w:r>
      <w:r w:rsidR="008855EF" w:rsidRPr="00462BFF">
        <w:rPr>
          <w:iCs/>
          <w:color w:val="000000"/>
        </w:rPr>
        <w:t>08.02.15 Информационное моделирование в строительстве</w:t>
      </w:r>
      <w:r w:rsidRPr="00462BFF">
        <w:rPr>
          <w:iCs/>
        </w:rPr>
        <w:t xml:space="preserve">. </w:t>
      </w:r>
    </w:p>
    <w:p w:rsidR="00216864" w:rsidRPr="00462BFF" w:rsidRDefault="00216864" w:rsidP="002168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62BFF">
        <w:t>Особое значение дисциплина имеет при формировании и развитии ОК 3</w:t>
      </w:r>
      <w:r w:rsidRPr="00462BFF">
        <w:rPr>
          <w:i/>
        </w:rPr>
        <w:t>.</w:t>
      </w:r>
    </w:p>
    <w:p w:rsidR="0056153A" w:rsidRPr="00462BFF" w:rsidRDefault="00561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56153A" w:rsidRPr="00462BFF" w:rsidRDefault="002605F2">
      <w:pPr>
        <w:numPr>
          <w:ilvl w:val="1"/>
          <w:numId w:val="1"/>
        </w:numPr>
        <w:ind w:left="0" w:hanging="2"/>
      </w:pPr>
      <w:r w:rsidRPr="00462BFF">
        <w:rPr>
          <w:b/>
        </w:rPr>
        <w:t>Цель и планируемые результаты освоения дисциплины:</w:t>
      </w:r>
    </w:p>
    <w:p w:rsidR="0056153A" w:rsidRPr="00462BFF" w:rsidRDefault="002605F2" w:rsidP="00216864">
      <w:pPr>
        <w:ind w:firstLine="720"/>
        <w:jc w:val="both"/>
      </w:pPr>
      <w:r w:rsidRPr="00462BFF">
        <w:t xml:space="preserve">В рамках программы учебной дисциплины обучающимися осваиваются умения и знания: </w:t>
      </w:r>
    </w:p>
    <w:p w:rsidR="0056153A" w:rsidRDefault="0056153A">
      <w:pPr>
        <w:ind w:hanging="2"/>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103"/>
        <w:gridCol w:w="3119"/>
      </w:tblGrid>
      <w:tr w:rsidR="00216864" w:rsidRPr="00F24B77" w:rsidTr="008D0297">
        <w:trPr>
          <w:trHeight w:val="649"/>
        </w:trPr>
        <w:tc>
          <w:tcPr>
            <w:tcW w:w="1242" w:type="dxa"/>
            <w:hideMark/>
          </w:tcPr>
          <w:p w:rsidR="00216864" w:rsidRPr="00F24B77" w:rsidRDefault="00216864" w:rsidP="008D0297">
            <w:pPr>
              <w:jc w:val="center"/>
              <w:rPr>
                <w:b/>
                <w:bCs/>
              </w:rPr>
            </w:pPr>
            <w:r w:rsidRPr="00F24B77">
              <w:rPr>
                <w:b/>
                <w:bCs/>
              </w:rPr>
              <w:t xml:space="preserve">Код </w:t>
            </w:r>
          </w:p>
          <w:p w:rsidR="00216864" w:rsidRPr="00F24B77" w:rsidRDefault="00216864" w:rsidP="008D0297">
            <w:pPr>
              <w:jc w:val="center"/>
              <w:rPr>
                <w:b/>
                <w:bCs/>
              </w:rPr>
            </w:pPr>
            <w:r w:rsidRPr="00F24B77">
              <w:rPr>
                <w:b/>
                <w:bCs/>
              </w:rPr>
              <w:t>ПК, ОК</w:t>
            </w:r>
          </w:p>
        </w:tc>
        <w:tc>
          <w:tcPr>
            <w:tcW w:w="5103" w:type="dxa"/>
            <w:hideMark/>
          </w:tcPr>
          <w:p w:rsidR="00216864" w:rsidRPr="00F24B77" w:rsidRDefault="00216864" w:rsidP="008D0297">
            <w:pPr>
              <w:jc w:val="center"/>
              <w:rPr>
                <w:b/>
                <w:bCs/>
              </w:rPr>
            </w:pPr>
            <w:r w:rsidRPr="00F24B77">
              <w:rPr>
                <w:b/>
                <w:bCs/>
              </w:rPr>
              <w:t>Умения</w:t>
            </w:r>
          </w:p>
        </w:tc>
        <w:tc>
          <w:tcPr>
            <w:tcW w:w="3119" w:type="dxa"/>
            <w:hideMark/>
          </w:tcPr>
          <w:p w:rsidR="00216864" w:rsidRPr="00F24B77" w:rsidRDefault="00216864" w:rsidP="008D0297">
            <w:pPr>
              <w:jc w:val="center"/>
              <w:rPr>
                <w:b/>
                <w:bCs/>
              </w:rPr>
            </w:pPr>
            <w:r w:rsidRPr="00F24B77">
              <w:rPr>
                <w:b/>
                <w:bCs/>
              </w:rPr>
              <w:t>Знания</w:t>
            </w:r>
          </w:p>
        </w:tc>
      </w:tr>
      <w:tr w:rsidR="00216864" w:rsidRPr="00F24B77" w:rsidTr="008D0297">
        <w:trPr>
          <w:trHeight w:val="212"/>
        </w:trPr>
        <w:tc>
          <w:tcPr>
            <w:tcW w:w="1242" w:type="dxa"/>
          </w:tcPr>
          <w:p w:rsidR="00216864" w:rsidRPr="00F24B77" w:rsidRDefault="00216864" w:rsidP="008D0297">
            <w:pPr>
              <w:rPr>
                <w:iCs/>
              </w:rPr>
            </w:pPr>
            <w:r w:rsidRPr="00F24B77">
              <w:rPr>
                <w:iCs/>
              </w:rPr>
              <w:t>ОК 01</w:t>
            </w:r>
          </w:p>
          <w:p w:rsidR="00216864" w:rsidRPr="00F24B77" w:rsidRDefault="00216864" w:rsidP="008D0297">
            <w:pPr>
              <w:rPr>
                <w:iCs/>
              </w:rPr>
            </w:pPr>
            <w:r w:rsidRPr="00F24B77">
              <w:rPr>
                <w:iCs/>
              </w:rPr>
              <w:t>ОК 03</w:t>
            </w:r>
          </w:p>
          <w:p w:rsidR="00216864" w:rsidRPr="00F24B77" w:rsidRDefault="00216864" w:rsidP="008D0297">
            <w:pPr>
              <w:rPr>
                <w:iCs/>
                <w:highlight w:val="yellow"/>
              </w:rPr>
            </w:pPr>
            <w:r w:rsidRPr="00F24B77">
              <w:rPr>
                <w:iCs/>
              </w:rPr>
              <w:t>ОК 04</w:t>
            </w:r>
          </w:p>
        </w:tc>
        <w:tc>
          <w:tcPr>
            <w:tcW w:w="5103" w:type="dxa"/>
          </w:tcPr>
          <w:p w:rsidR="00216864" w:rsidRPr="00F24B77" w:rsidRDefault="00216864" w:rsidP="008D0297">
            <w:pPr>
              <w:rPr>
                <w:iCs/>
              </w:rPr>
            </w:pPr>
            <w:r w:rsidRPr="00F24B77">
              <w:rPr>
                <w:iCs/>
              </w:rPr>
              <w:t>- выполнять несложные практические задания по анализу состояния личных финансов;</w:t>
            </w:r>
          </w:p>
          <w:p w:rsidR="00216864" w:rsidRPr="00F24B77" w:rsidRDefault="00216864" w:rsidP="008D0297">
            <w:pPr>
              <w:rPr>
                <w:iCs/>
              </w:rPr>
            </w:pPr>
            <w:r w:rsidRPr="00F24B77">
              <w:rPr>
                <w:iCs/>
              </w:rPr>
              <w:t>- анализировать структуру семейного бюджета;</w:t>
            </w:r>
          </w:p>
          <w:p w:rsidR="00216864" w:rsidRPr="00F24B77" w:rsidRDefault="00216864" w:rsidP="008D0297">
            <w:pPr>
              <w:rPr>
                <w:iCs/>
              </w:rPr>
            </w:pPr>
            <w:r w:rsidRPr="00F24B77">
              <w:rPr>
                <w:iCs/>
              </w:rPr>
              <w:t>- формулировать финансовые цели, предварительно оценивать их достижимость;</w:t>
            </w:r>
          </w:p>
          <w:p w:rsidR="00216864" w:rsidRPr="00F24B77" w:rsidRDefault="00216864" w:rsidP="008D0297">
            <w:pPr>
              <w:rPr>
                <w:iCs/>
              </w:rPr>
            </w:pPr>
            <w:r w:rsidRPr="00F24B77">
              <w:rPr>
                <w:iCs/>
              </w:rPr>
              <w:t>- анализировать несложные ситуации, связанные с гражданскими, трудовыми правоотношениями в области личных финансов;</w:t>
            </w:r>
          </w:p>
          <w:p w:rsidR="00216864" w:rsidRPr="00F24B77" w:rsidRDefault="00216864" w:rsidP="008D0297">
            <w:pPr>
              <w:rPr>
                <w:iCs/>
              </w:rPr>
            </w:pPr>
            <w:r w:rsidRPr="00F24B77">
              <w:rPr>
                <w:iCs/>
              </w:rPr>
              <w:t>- различать виды ценных бумаг;</w:t>
            </w:r>
          </w:p>
          <w:p w:rsidR="00216864" w:rsidRPr="00F24B77" w:rsidRDefault="00216864" w:rsidP="008D0297">
            <w:pPr>
              <w:rPr>
                <w:iCs/>
              </w:rPr>
            </w:pPr>
            <w:r w:rsidRPr="00F24B77">
              <w:rPr>
                <w:iCs/>
              </w:rPr>
              <w:t>- определять практическое назначение основных элементов банковской системы;</w:t>
            </w:r>
          </w:p>
          <w:p w:rsidR="00216864" w:rsidRPr="00F24B77" w:rsidRDefault="00216864" w:rsidP="008D0297">
            <w:pPr>
              <w:rPr>
                <w:iCs/>
              </w:rPr>
            </w:pPr>
            <w:r w:rsidRPr="00F24B77">
              <w:rPr>
                <w:iCs/>
              </w:rPr>
              <w:t>- различать виды кредитов и сферу их использования;</w:t>
            </w:r>
          </w:p>
          <w:p w:rsidR="00216864" w:rsidRPr="00F24B77" w:rsidRDefault="00216864" w:rsidP="008D0297">
            <w:pPr>
              <w:rPr>
                <w:iCs/>
              </w:rPr>
            </w:pPr>
            <w:r w:rsidRPr="00F24B77">
              <w:rPr>
                <w:iCs/>
              </w:rPr>
              <w:t>- рассчитывать процентные ставки по кредиту;</w:t>
            </w:r>
          </w:p>
          <w:p w:rsidR="00216864" w:rsidRPr="00F24B77" w:rsidRDefault="00216864" w:rsidP="008D0297">
            <w:pPr>
              <w:rPr>
                <w:iCs/>
                <w:highlight w:val="yellow"/>
              </w:rPr>
            </w:pPr>
            <w:r w:rsidRPr="00F24B77">
              <w:rPr>
                <w:iCs/>
              </w:rPr>
              <w:t>- выявлять признаки мошенничества на финансовом рынке в отношении физических лиц</w:t>
            </w:r>
          </w:p>
        </w:tc>
        <w:tc>
          <w:tcPr>
            <w:tcW w:w="3119" w:type="dxa"/>
          </w:tcPr>
          <w:p w:rsidR="00216864" w:rsidRPr="00F24B77" w:rsidRDefault="00216864" w:rsidP="008D0297">
            <w:pPr>
              <w:rPr>
                <w:iCs/>
              </w:rPr>
            </w:pPr>
            <w:r w:rsidRPr="00F24B77">
              <w:rPr>
                <w:iCs/>
              </w:rPr>
              <w:t>- групп потребностей человека;</w:t>
            </w:r>
          </w:p>
          <w:p w:rsidR="00216864" w:rsidRPr="00F24B77" w:rsidRDefault="00216864" w:rsidP="008D0297">
            <w:pPr>
              <w:rPr>
                <w:iCs/>
              </w:rPr>
            </w:pPr>
            <w:r w:rsidRPr="00F24B77">
              <w:rPr>
                <w:iCs/>
              </w:rPr>
              <w:t>- экономических явлений и процессов общественной жизни;</w:t>
            </w:r>
          </w:p>
          <w:p w:rsidR="00216864" w:rsidRPr="00F24B77" w:rsidRDefault="00216864" w:rsidP="008D0297">
            <w:pPr>
              <w:rPr>
                <w:iCs/>
              </w:rPr>
            </w:pPr>
            <w:r w:rsidRPr="00F24B77">
              <w:rPr>
                <w:iCs/>
              </w:rPr>
              <w:t>- влияния инфляции на повседневную жизнь;</w:t>
            </w:r>
          </w:p>
          <w:p w:rsidR="00216864" w:rsidRPr="00F24B77" w:rsidRDefault="00216864" w:rsidP="008D0297">
            <w:pPr>
              <w:rPr>
                <w:iCs/>
              </w:rPr>
            </w:pPr>
            <w:r w:rsidRPr="00F24B77">
              <w:rPr>
                <w:iCs/>
              </w:rPr>
              <w:t>- видов налогов;</w:t>
            </w:r>
          </w:p>
          <w:p w:rsidR="00216864" w:rsidRPr="00F24B77" w:rsidRDefault="00216864" w:rsidP="008D0297">
            <w:pPr>
              <w:rPr>
                <w:iCs/>
                <w:highlight w:val="yellow"/>
              </w:rPr>
            </w:pPr>
            <w:r w:rsidRPr="00F24B77">
              <w:rPr>
                <w:iCs/>
              </w:rPr>
              <w:t>- сфер применения различных форма денег</w:t>
            </w:r>
          </w:p>
        </w:tc>
      </w:tr>
    </w:tbl>
    <w:p w:rsidR="0056153A" w:rsidRDefault="0056153A">
      <w:pPr>
        <w:outlineLvl w:val="8"/>
      </w:pPr>
    </w:p>
    <w:p w:rsidR="0056153A" w:rsidRDefault="0056153A">
      <w:pPr>
        <w:outlineLvl w:val="8"/>
      </w:pPr>
    </w:p>
    <w:p w:rsidR="0056153A" w:rsidRDefault="0056153A">
      <w:pPr>
        <w:outlineLvl w:val="8"/>
      </w:pPr>
    </w:p>
    <w:p w:rsidR="0056153A" w:rsidRDefault="0056153A">
      <w:pPr>
        <w:outlineLvl w:val="8"/>
      </w:pPr>
    </w:p>
    <w:p w:rsidR="0056153A" w:rsidRDefault="0056153A">
      <w:pPr>
        <w:outlineLvl w:val="8"/>
      </w:pPr>
    </w:p>
    <w:p w:rsidR="0056153A" w:rsidRDefault="0056153A">
      <w:pPr>
        <w:outlineLvl w:val="8"/>
      </w:pPr>
    </w:p>
    <w:p w:rsidR="00462BFF" w:rsidRDefault="00462BFF">
      <w:pPr>
        <w:outlineLvl w:val="8"/>
      </w:pPr>
    </w:p>
    <w:p w:rsidR="00462BFF" w:rsidRDefault="00462BFF">
      <w:pPr>
        <w:outlineLvl w:val="8"/>
      </w:pPr>
    </w:p>
    <w:p w:rsidR="0056153A" w:rsidRDefault="0056153A">
      <w:pPr>
        <w:outlineLvl w:val="8"/>
      </w:pPr>
    </w:p>
    <w:p w:rsidR="00462BFF" w:rsidRDefault="00462BFF">
      <w:pPr>
        <w:outlineLvl w:val="8"/>
      </w:pPr>
    </w:p>
    <w:p w:rsidR="00462BFF" w:rsidRDefault="00462BFF">
      <w:pPr>
        <w:outlineLvl w:val="8"/>
      </w:pPr>
    </w:p>
    <w:p w:rsidR="00462BFF" w:rsidRDefault="00462BFF">
      <w:pPr>
        <w:outlineLvl w:val="8"/>
      </w:pPr>
    </w:p>
    <w:p w:rsidR="0056153A" w:rsidRDefault="0056153A">
      <w:pPr>
        <w:outlineLvl w:val="8"/>
      </w:pPr>
    </w:p>
    <w:p w:rsidR="0056153A" w:rsidRDefault="0056153A">
      <w:pPr>
        <w:outlineLvl w:val="8"/>
      </w:pPr>
    </w:p>
    <w:p w:rsidR="0056153A" w:rsidRDefault="002605F2">
      <w:pPr>
        <w:numPr>
          <w:ilvl w:val="0"/>
          <w:numId w:val="1"/>
        </w:numPr>
        <w:spacing w:after="240"/>
        <w:ind w:left="0" w:hanging="2"/>
        <w:jc w:val="center"/>
      </w:pPr>
      <w:r>
        <w:rPr>
          <w:b/>
        </w:rPr>
        <w:lastRenderedPageBreak/>
        <w:t>СТРУКТУРА И СОДЕРЖАНИЕ УЧЕБНОЙ ДИСЦИПЛИНЫ</w:t>
      </w:r>
    </w:p>
    <w:p w:rsidR="0056153A" w:rsidRDefault="002605F2">
      <w:pPr>
        <w:spacing w:after="240"/>
        <w:ind w:hanging="2"/>
      </w:pPr>
      <w:r>
        <w:rPr>
          <w:b/>
        </w:rPr>
        <w:t xml:space="preserve">2.1.1. Объем учебной дисциплины и виды учебной работы </w:t>
      </w:r>
    </w:p>
    <w:tbl>
      <w:tblPr>
        <w:tblW w:w="8626" w:type="dxa"/>
        <w:tblInd w:w="115" w:type="dxa"/>
        <w:tblLayout w:type="fixed"/>
        <w:tblLook w:val="04A0" w:firstRow="1" w:lastRow="0" w:firstColumn="1" w:lastColumn="0" w:noHBand="0" w:noVBand="1"/>
      </w:tblPr>
      <w:tblGrid>
        <w:gridCol w:w="7609"/>
        <w:gridCol w:w="1017"/>
      </w:tblGrid>
      <w:tr w:rsidR="0056153A" w:rsidTr="008855EF">
        <w:trPr>
          <w:trHeight w:val="490"/>
        </w:trPr>
        <w:tc>
          <w:tcPr>
            <w:tcW w:w="7609" w:type="dxa"/>
            <w:tcBorders>
              <w:top w:val="single" w:sz="6" w:space="0" w:color="000000"/>
              <w:left w:val="single" w:sz="6" w:space="0" w:color="000000"/>
              <w:bottom w:val="single" w:sz="6" w:space="0" w:color="000000"/>
              <w:right w:val="single" w:sz="6" w:space="0" w:color="000000"/>
            </w:tcBorders>
            <w:vAlign w:val="center"/>
          </w:tcPr>
          <w:p w:rsidR="0056153A" w:rsidRDefault="002605F2">
            <w:pPr>
              <w:spacing w:after="200"/>
              <w:ind w:hanging="2"/>
            </w:pPr>
            <w:r>
              <w:rPr>
                <w:b/>
              </w:rPr>
              <w:t>Вид учебной работы</w:t>
            </w:r>
          </w:p>
        </w:tc>
        <w:tc>
          <w:tcPr>
            <w:tcW w:w="1017" w:type="dxa"/>
            <w:tcBorders>
              <w:top w:val="single" w:sz="6" w:space="0" w:color="000000"/>
              <w:left w:val="single" w:sz="6" w:space="0" w:color="000000"/>
              <w:bottom w:val="single" w:sz="6" w:space="0" w:color="000000"/>
              <w:right w:val="single" w:sz="6" w:space="0" w:color="000000"/>
            </w:tcBorders>
            <w:vAlign w:val="center"/>
          </w:tcPr>
          <w:p w:rsidR="0056153A" w:rsidRDefault="002605F2">
            <w:pPr>
              <w:spacing w:after="200"/>
              <w:ind w:hanging="2"/>
            </w:pPr>
            <w:r>
              <w:rPr>
                <w:b/>
              </w:rPr>
              <w:t>Объем в часах</w:t>
            </w:r>
          </w:p>
        </w:tc>
      </w:tr>
      <w:tr w:rsidR="0056153A" w:rsidTr="008855EF">
        <w:trPr>
          <w:trHeight w:val="490"/>
        </w:trPr>
        <w:tc>
          <w:tcPr>
            <w:tcW w:w="7609"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rPr>
                <w:b/>
              </w:rPr>
              <w:t>Объем образовательной программы учебной дисциплины</w:t>
            </w:r>
          </w:p>
        </w:tc>
        <w:tc>
          <w:tcPr>
            <w:tcW w:w="1017"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rPr>
                <w:b/>
                <w:strike/>
              </w:rPr>
            </w:pPr>
            <w:r>
              <w:rPr>
                <w:b/>
              </w:rPr>
              <w:t>36</w:t>
            </w:r>
          </w:p>
        </w:tc>
      </w:tr>
      <w:tr w:rsidR="0056153A" w:rsidTr="008855EF">
        <w:trPr>
          <w:trHeight w:val="490"/>
        </w:trPr>
        <w:tc>
          <w:tcPr>
            <w:tcW w:w="7609"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rPr>
                <w:b/>
              </w:rPr>
              <w:t>в т.ч. в форме практической подготовки</w:t>
            </w:r>
          </w:p>
        </w:tc>
        <w:tc>
          <w:tcPr>
            <w:tcW w:w="1017"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t>14</w:t>
            </w:r>
          </w:p>
        </w:tc>
      </w:tr>
      <w:tr w:rsidR="0056153A" w:rsidTr="008855EF">
        <w:trPr>
          <w:trHeight w:val="336"/>
        </w:trPr>
        <w:tc>
          <w:tcPr>
            <w:tcW w:w="8626" w:type="dxa"/>
            <w:gridSpan w:val="2"/>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t>в т. ч.:</w:t>
            </w:r>
          </w:p>
        </w:tc>
      </w:tr>
      <w:tr w:rsidR="0056153A" w:rsidTr="008855EF">
        <w:trPr>
          <w:trHeight w:val="490"/>
        </w:trPr>
        <w:tc>
          <w:tcPr>
            <w:tcW w:w="7609"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t>теоретическое обучение</w:t>
            </w:r>
          </w:p>
        </w:tc>
        <w:tc>
          <w:tcPr>
            <w:tcW w:w="1017"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t>22</w:t>
            </w:r>
          </w:p>
        </w:tc>
      </w:tr>
      <w:tr w:rsidR="0056153A" w:rsidTr="008855EF">
        <w:trPr>
          <w:trHeight w:val="267"/>
        </w:trPr>
        <w:tc>
          <w:tcPr>
            <w:tcW w:w="7609" w:type="dxa"/>
            <w:tcBorders>
              <w:top w:val="single" w:sz="6" w:space="0" w:color="000000"/>
              <w:left w:val="single" w:sz="6" w:space="0" w:color="000000"/>
              <w:bottom w:val="single" w:sz="6" w:space="0" w:color="000000"/>
              <w:right w:val="single" w:sz="6" w:space="0" w:color="000000"/>
            </w:tcBorders>
            <w:vAlign w:val="center"/>
          </w:tcPr>
          <w:p w:rsidR="0056153A" w:rsidRDefault="002605F2">
            <w:pPr>
              <w:ind w:hanging="2"/>
            </w:pPr>
            <w:r>
              <w:rPr>
                <w:i/>
              </w:rPr>
              <w:t>Самостоятельная работа</w:t>
            </w:r>
          </w:p>
        </w:tc>
        <w:tc>
          <w:tcPr>
            <w:tcW w:w="1017" w:type="dxa"/>
            <w:tcBorders>
              <w:top w:val="single" w:sz="6" w:space="0" w:color="000000"/>
              <w:left w:val="single" w:sz="6" w:space="0" w:color="000000"/>
              <w:bottom w:val="single" w:sz="6" w:space="0" w:color="000000"/>
              <w:right w:val="single" w:sz="6" w:space="0" w:color="000000"/>
            </w:tcBorders>
            <w:vAlign w:val="center"/>
          </w:tcPr>
          <w:p w:rsidR="0056153A" w:rsidRDefault="008855EF">
            <w:pPr>
              <w:ind w:hanging="2"/>
            </w:pPr>
            <w:r>
              <w:t>0</w:t>
            </w:r>
          </w:p>
        </w:tc>
      </w:tr>
      <w:tr w:rsidR="0056153A" w:rsidTr="008855EF">
        <w:trPr>
          <w:trHeight w:val="331"/>
        </w:trPr>
        <w:tc>
          <w:tcPr>
            <w:tcW w:w="7609" w:type="dxa"/>
            <w:tcBorders>
              <w:top w:val="single" w:sz="6" w:space="0" w:color="000000"/>
              <w:left w:val="single" w:sz="6" w:space="0" w:color="000000"/>
              <w:bottom w:val="single" w:sz="6" w:space="0" w:color="000000"/>
              <w:right w:val="single" w:sz="6" w:space="0" w:color="000000"/>
            </w:tcBorders>
            <w:vAlign w:val="center"/>
          </w:tcPr>
          <w:p w:rsidR="0056153A" w:rsidRDefault="008855EF">
            <w:pPr>
              <w:ind w:hanging="2"/>
            </w:pPr>
            <w:r w:rsidRPr="008855EF">
              <w:rPr>
                <w:b/>
              </w:rPr>
              <w:t>Дифференцированный зачет *</w:t>
            </w:r>
          </w:p>
        </w:tc>
        <w:tc>
          <w:tcPr>
            <w:tcW w:w="1017" w:type="dxa"/>
            <w:tcBorders>
              <w:top w:val="single" w:sz="6" w:space="0" w:color="000000"/>
              <w:left w:val="single" w:sz="6" w:space="0" w:color="000000"/>
              <w:bottom w:val="single" w:sz="6" w:space="0" w:color="000000"/>
              <w:right w:val="single" w:sz="6" w:space="0" w:color="000000"/>
            </w:tcBorders>
            <w:vAlign w:val="center"/>
          </w:tcPr>
          <w:p w:rsidR="0056153A" w:rsidRDefault="00216864">
            <w:pPr>
              <w:ind w:hanging="2"/>
            </w:pPr>
            <w:r>
              <w:t>2</w:t>
            </w:r>
          </w:p>
        </w:tc>
      </w:tr>
    </w:tbl>
    <w:p w:rsidR="0056153A" w:rsidRDefault="0056153A"/>
    <w:p w:rsidR="0056153A" w:rsidRDefault="0056153A" w:rsidP="00216864">
      <w:pPr>
        <w:jc w:val="both"/>
        <w:sectPr w:rsidR="0056153A">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765" w:left="1701" w:header="708" w:footer="708" w:gutter="0"/>
          <w:cols w:space="720"/>
          <w:formProt w:val="0"/>
          <w:docGrid w:linePitch="100"/>
        </w:sectPr>
      </w:pPr>
    </w:p>
    <w:p w:rsidR="0056153A" w:rsidRDefault="002605F2">
      <w:pPr>
        <w:spacing w:after="240"/>
        <w:ind w:hanging="2"/>
        <w:rPr>
          <w:sz w:val="28"/>
          <w:szCs w:val="28"/>
        </w:rPr>
      </w:pPr>
      <w:r>
        <w:rPr>
          <w:b/>
          <w:sz w:val="28"/>
          <w:szCs w:val="28"/>
        </w:rPr>
        <w:lastRenderedPageBreak/>
        <w:t xml:space="preserve">2.2.1 Тематический план и содержание учебной дисциплины </w:t>
      </w:r>
    </w:p>
    <w:p w:rsidR="0056153A" w:rsidRDefault="0056153A"/>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9232"/>
        <w:gridCol w:w="1970"/>
        <w:gridCol w:w="2334"/>
      </w:tblGrid>
      <w:tr w:rsidR="00216864" w:rsidRPr="002077C1" w:rsidTr="00216864">
        <w:trPr>
          <w:trHeight w:val="20"/>
        </w:trPr>
        <w:tc>
          <w:tcPr>
            <w:tcW w:w="591" w:type="pct"/>
            <w:vAlign w:val="center"/>
          </w:tcPr>
          <w:p w:rsidR="00216864" w:rsidRPr="002077C1" w:rsidRDefault="00216864" w:rsidP="008D0297">
            <w:pPr>
              <w:jc w:val="center"/>
              <w:rPr>
                <w:b/>
                <w:bCs/>
              </w:rPr>
            </w:pPr>
            <w:r w:rsidRPr="002077C1">
              <w:rPr>
                <w:b/>
                <w:bCs/>
              </w:rPr>
              <w:t>Наименование разделов и тем</w:t>
            </w:r>
          </w:p>
        </w:tc>
        <w:tc>
          <w:tcPr>
            <w:tcW w:w="3007" w:type="pct"/>
            <w:vAlign w:val="center"/>
          </w:tcPr>
          <w:p w:rsidR="00216864" w:rsidRPr="002077C1" w:rsidRDefault="00216864" w:rsidP="008D0297">
            <w:pPr>
              <w:jc w:val="center"/>
              <w:rPr>
                <w:b/>
                <w:bCs/>
              </w:rPr>
            </w:pPr>
            <w:r w:rsidRPr="002077C1">
              <w:rPr>
                <w:b/>
                <w:bCs/>
              </w:rPr>
              <w:t>Содержание учебного материала и формы организации деятельности обучающихся</w:t>
            </w:r>
          </w:p>
        </w:tc>
        <w:tc>
          <w:tcPr>
            <w:tcW w:w="642" w:type="pct"/>
            <w:vAlign w:val="center"/>
          </w:tcPr>
          <w:p w:rsidR="00216864" w:rsidRPr="002077C1" w:rsidRDefault="00216864" w:rsidP="008D0297">
            <w:pPr>
              <w:jc w:val="center"/>
              <w:rPr>
                <w:b/>
                <w:bCs/>
              </w:rPr>
            </w:pPr>
            <w:r w:rsidRPr="002077C1">
              <w:rPr>
                <w:b/>
                <w:bCs/>
              </w:rPr>
              <w:t>Объем, акад. ч</w:t>
            </w:r>
            <w:r>
              <w:rPr>
                <w:b/>
                <w:bCs/>
              </w:rPr>
              <w:t>.</w:t>
            </w:r>
            <w:r w:rsidRPr="002077C1">
              <w:rPr>
                <w:b/>
                <w:bCs/>
              </w:rPr>
              <w:t xml:space="preserve"> / в том числе в форме практической подготовки, акад</w:t>
            </w:r>
            <w:r>
              <w:rPr>
                <w:b/>
                <w:bCs/>
              </w:rPr>
              <w:t>.</w:t>
            </w:r>
            <w:r w:rsidRPr="002077C1">
              <w:rPr>
                <w:b/>
                <w:bCs/>
              </w:rPr>
              <w:t xml:space="preserve"> ч</w:t>
            </w:r>
            <w:r>
              <w:rPr>
                <w:b/>
                <w:bCs/>
              </w:rPr>
              <w:t>.</w:t>
            </w:r>
          </w:p>
        </w:tc>
        <w:tc>
          <w:tcPr>
            <w:tcW w:w="760" w:type="pct"/>
            <w:vAlign w:val="center"/>
          </w:tcPr>
          <w:p w:rsidR="00216864" w:rsidRPr="002077C1" w:rsidRDefault="00216864" w:rsidP="008D0297">
            <w:pPr>
              <w:jc w:val="center"/>
              <w:rPr>
                <w:b/>
                <w:bCs/>
              </w:rPr>
            </w:pPr>
            <w:r w:rsidRPr="002077C1">
              <w:rPr>
                <w:b/>
                <w:bCs/>
              </w:rPr>
              <w:t>Коды компетенций, формированию которых способствует элемент программы</w:t>
            </w:r>
          </w:p>
        </w:tc>
      </w:tr>
      <w:tr w:rsidR="00216864" w:rsidRPr="002077C1" w:rsidTr="00216864">
        <w:trPr>
          <w:trHeight w:val="371"/>
        </w:trPr>
        <w:tc>
          <w:tcPr>
            <w:tcW w:w="591" w:type="pct"/>
          </w:tcPr>
          <w:p w:rsidR="00216864" w:rsidRPr="002077C1" w:rsidRDefault="00216864" w:rsidP="008D0297">
            <w:pPr>
              <w:jc w:val="center"/>
              <w:rPr>
                <w:b/>
                <w:bCs/>
                <w:i/>
                <w:iCs/>
              </w:rPr>
            </w:pPr>
            <w:r w:rsidRPr="002077C1">
              <w:rPr>
                <w:b/>
                <w:bCs/>
                <w:i/>
                <w:iCs/>
              </w:rPr>
              <w:t>1</w:t>
            </w:r>
          </w:p>
        </w:tc>
        <w:tc>
          <w:tcPr>
            <w:tcW w:w="3007" w:type="pct"/>
          </w:tcPr>
          <w:p w:rsidR="00216864" w:rsidRPr="002077C1" w:rsidRDefault="00216864" w:rsidP="008D0297">
            <w:pPr>
              <w:jc w:val="center"/>
              <w:rPr>
                <w:b/>
                <w:bCs/>
                <w:i/>
                <w:iCs/>
              </w:rPr>
            </w:pPr>
            <w:r w:rsidRPr="002077C1">
              <w:rPr>
                <w:b/>
                <w:bCs/>
                <w:i/>
                <w:iCs/>
              </w:rPr>
              <w:t>2</w:t>
            </w:r>
          </w:p>
        </w:tc>
        <w:tc>
          <w:tcPr>
            <w:tcW w:w="642" w:type="pct"/>
          </w:tcPr>
          <w:p w:rsidR="00216864" w:rsidRPr="002077C1" w:rsidRDefault="00216864" w:rsidP="008D0297">
            <w:pPr>
              <w:jc w:val="center"/>
              <w:rPr>
                <w:b/>
                <w:bCs/>
                <w:i/>
                <w:iCs/>
              </w:rPr>
            </w:pPr>
            <w:r w:rsidRPr="002077C1">
              <w:rPr>
                <w:b/>
                <w:bCs/>
                <w:i/>
                <w:iCs/>
              </w:rPr>
              <w:t>3</w:t>
            </w:r>
          </w:p>
        </w:tc>
        <w:tc>
          <w:tcPr>
            <w:tcW w:w="760" w:type="pct"/>
          </w:tcPr>
          <w:p w:rsidR="00216864" w:rsidRPr="002077C1" w:rsidRDefault="00216864" w:rsidP="008D0297">
            <w:pPr>
              <w:jc w:val="center"/>
              <w:rPr>
                <w:b/>
                <w:bCs/>
                <w:i/>
                <w:iCs/>
              </w:rPr>
            </w:pPr>
            <w:r w:rsidRPr="002077C1">
              <w:rPr>
                <w:b/>
                <w:bCs/>
                <w:i/>
                <w:iCs/>
              </w:rPr>
              <w:t>4</w:t>
            </w:r>
          </w:p>
        </w:tc>
      </w:tr>
      <w:tr w:rsidR="00216864" w:rsidRPr="002077C1" w:rsidTr="00216864">
        <w:trPr>
          <w:trHeight w:val="371"/>
        </w:trPr>
        <w:tc>
          <w:tcPr>
            <w:tcW w:w="3598" w:type="pct"/>
            <w:gridSpan w:val="2"/>
          </w:tcPr>
          <w:p w:rsidR="00216864" w:rsidRPr="002077C1" w:rsidRDefault="00216864" w:rsidP="008D0297">
            <w:pPr>
              <w:spacing w:line="360" w:lineRule="auto"/>
              <w:rPr>
                <w:b/>
                <w:bCs/>
              </w:rPr>
            </w:pPr>
            <w:r w:rsidRPr="002077C1">
              <w:rPr>
                <w:b/>
                <w:bCs/>
              </w:rPr>
              <w:t>Раздел 1. Экономика семьи</w:t>
            </w:r>
          </w:p>
        </w:tc>
        <w:tc>
          <w:tcPr>
            <w:tcW w:w="642" w:type="pct"/>
          </w:tcPr>
          <w:p w:rsidR="00216864" w:rsidRPr="00D91872" w:rsidRDefault="00D91872" w:rsidP="008D0297">
            <w:pPr>
              <w:jc w:val="center"/>
              <w:rPr>
                <w:b/>
                <w:bCs/>
              </w:rPr>
            </w:pPr>
            <w:r>
              <w:rPr>
                <w:b/>
                <w:bCs/>
              </w:rPr>
              <w:t>9</w:t>
            </w:r>
          </w:p>
        </w:tc>
        <w:tc>
          <w:tcPr>
            <w:tcW w:w="760" w:type="pct"/>
          </w:tcPr>
          <w:p w:rsidR="00216864" w:rsidRPr="002077C1" w:rsidRDefault="00216864" w:rsidP="008D0297">
            <w:pPr>
              <w:jc w:val="center"/>
              <w:rPr>
                <w:b/>
                <w:bCs/>
                <w:i/>
                <w:iCs/>
              </w:rPr>
            </w:pPr>
          </w:p>
        </w:tc>
      </w:tr>
      <w:tr w:rsidR="00216864" w:rsidRPr="002077C1" w:rsidTr="00216864">
        <w:trPr>
          <w:trHeight w:val="20"/>
        </w:trPr>
        <w:tc>
          <w:tcPr>
            <w:tcW w:w="591" w:type="pct"/>
            <w:vMerge w:val="restart"/>
          </w:tcPr>
          <w:p w:rsidR="00216864" w:rsidRPr="002077C1" w:rsidRDefault="00216864" w:rsidP="008D0297">
            <w:pPr>
              <w:rPr>
                <w:b/>
                <w:bCs/>
              </w:rPr>
            </w:pPr>
            <w:r w:rsidRPr="002077C1">
              <w:rPr>
                <w:b/>
                <w:bCs/>
              </w:rPr>
              <w:t xml:space="preserve">Тема 1.1. </w:t>
            </w:r>
            <w:r>
              <w:rPr>
                <w:b/>
                <w:bCs/>
              </w:rPr>
              <w:br/>
            </w:r>
            <w:r w:rsidRPr="002077C1">
              <w:rPr>
                <w:b/>
                <w:bCs/>
              </w:rPr>
              <w:t>Личное финансовое планирование</w:t>
            </w:r>
          </w:p>
        </w:tc>
        <w:tc>
          <w:tcPr>
            <w:tcW w:w="3007" w:type="pct"/>
          </w:tcPr>
          <w:p w:rsidR="00216864" w:rsidRPr="002077C1" w:rsidRDefault="00216864" w:rsidP="008D0297">
            <w:pPr>
              <w:rPr>
                <w:b/>
                <w:bCs/>
                <w:i/>
              </w:rPr>
            </w:pPr>
            <w:r w:rsidRPr="002077C1">
              <w:rPr>
                <w:b/>
                <w:bCs/>
              </w:rPr>
              <w:t>Содержание учебного материала</w:t>
            </w:r>
          </w:p>
        </w:tc>
        <w:tc>
          <w:tcPr>
            <w:tcW w:w="642" w:type="pct"/>
            <w:vAlign w:val="center"/>
          </w:tcPr>
          <w:p w:rsidR="00216864" w:rsidRPr="00D91872" w:rsidRDefault="00D91872" w:rsidP="008D0297">
            <w:pPr>
              <w:jc w:val="center"/>
              <w:rPr>
                <w:b/>
              </w:rPr>
            </w:pPr>
            <w:r w:rsidRPr="00D91872">
              <w:rPr>
                <w:b/>
              </w:rPr>
              <w:t>4</w:t>
            </w:r>
          </w:p>
        </w:tc>
        <w:tc>
          <w:tcPr>
            <w:tcW w:w="760" w:type="pct"/>
            <w:vMerge w:val="restart"/>
          </w:tcPr>
          <w:p w:rsidR="00216864" w:rsidRPr="002077C1" w:rsidRDefault="00216864" w:rsidP="008D0297">
            <w:pPr>
              <w:rPr>
                <w:bCs/>
                <w:iCs/>
              </w:rPr>
            </w:pPr>
            <w:r w:rsidRPr="002077C1">
              <w:rPr>
                <w:bCs/>
                <w:iCs/>
              </w:rPr>
              <w:t>ОК 1, ОК 3</w:t>
            </w:r>
          </w:p>
        </w:tc>
      </w:tr>
      <w:tr w:rsidR="00216864" w:rsidRPr="002077C1" w:rsidTr="00216864">
        <w:trPr>
          <w:trHeight w:val="20"/>
        </w:trPr>
        <w:tc>
          <w:tcPr>
            <w:tcW w:w="591" w:type="pct"/>
            <w:vMerge/>
          </w:tcPr>
          <w:p w:rsidR="00216864" w:rsidRPr="002077C1" w:rsidRDefault="00216864" w:rsidP="008D0297">
            <w:pPr>
              <w:rPr>
                <w:b/>
                <w:bCs/>
                <w:i/>
              </w:rPr>
            </w:pPr>
          </w:p>
        </w:tc>
        <w:tc>
          <w:tcPr>
            <w:tcW w:w="3007" w:type="pct"/>
          </w:tcPr>
          <w:p w:rsidR="00216864" w:rsidRPr="002077C1" w:rsidRDefault="00216864" w:rsidP="008D0297">
            <w:pPr>
              <w:spacing w:before="120" w:after="120"/>
              <w:rPr>
                <w:lang w:val="x-none" w:eastAsia="x-none"/>
              </w:rPr>
            </w:pPr>
            <w:r w:rsidRPr="002077C1">
              <w:rPr>
                <w:lang w:val="x-none" w:eastAsia="x-none"/>
              </w:rPr>
              <w:t>Основные понятия и терминология в области финансирования. Человеческий капитал. Виды доходов и способы их получения</w:t>
            </w:r>
          </w:p>
        </w:tc>
        <w:tc>
          <w:tcPr>
            <w:tcW w:w="642" w:type="pct"/>
            <w:vAlign w:val="center"/>
          </w:tcPr>
          <w:p w:rsidR="00216864" w:rsidRPr="002077C1" w:rsidRDefault="00D91872" w:rsidP="008D0297">
            <w:pPr>
              <w:jc w:val="center"/>
            </w:pPr>
            <w:r>
              <w:t>1</w:t>
            </w:r>
          </w:p>
        </w:tc>
        <w:tc>
          <w:tcPr>
            <w:tcW w:w="760" w:type="pct"/>
            <w:vMerge/>
          </w:tcPr>
          <w:p w:rsidR="00216864" w:rsidRPr="002077C1" w:rsidRDefault="00216864" w:rsidP="008D0297">
            <w:pPr>
              <w:rPr>
                <w:bCs/>
                <w:iCs/>
              </w:rPr>
            </w:pPr>
          </w:p>
        </w:tc>
      </w:tr>
      <w:tr w:rsidR="00216864" w:rsidRPr="002077C1" w:rsidTr="00216864">
        <w:trPr>
          <w:trHeight w:val="20"/>
        </w:trPr>
        <w:tc>
          <w:tcPr>
            <w:tcW w:w="591" w:type="pct"/>
            <w:vMerge/>
          </w:tcPr>
          <w:p w:rsidR="00216864" w:rsidRPr="002077C1" w:rsidRDefault="00216864" w:rsidP="008D0297">
            <w:pPr>
              <w:rPr>
                <w:b/>
                <w:bCs/>
                <w:i/>
              </w:rPr>
            </w:pPr>
          </w:p>
        </w:tc>
        <w:tc>
          <w:tcPr>
            <w:tcW w:w="3007" w:type="pct"/>
          </w:tcPr>
          <w:p w:rsidR="00216864" w:rsidRPr="002077C1" w:rsidRDefault="00216864" w:rsidP="008D0297">
            <w:pPr>
              <w:spacing w:before="120" w:after="120"/>
              <w:jc w:val="both"/>
              <w:rPr>
                <w:lang w:val="x-none" w:eastAsia="x-none"/>
              </w:rPr>
            </w:pPr>
            <w:r w:rsidRPr="002077C1">
              <w:rPr>
                <w:lang w:val="x-none" w:eastAsia="x-none"/>
              </w:rPr>
              <w:t>Домашняя бухгалтерия</w:t>
            </w:r>
          </w:p>
        </w:tc>
        <w:tc>
          <w:tcPr>
            <w:tcW w:w="642" w:type="pct"/>
            <w:vAlign w:val="center"/>
          </w:tcPr>
          <w:p w:rsidR="00216864" w:rsidRPr="008855EF" w:rsidRDefault="00D91872" w:rsidP="00D91872">
            <w:pPr>
              <w:jc w:val="center"/>
              <w:rPr>
                <w:bCs/>
                <w:iCs/>
              </w:rPr>
            </w:pPr>
            <w:r>
              <w:rPr>
                <w:bCs/>
                <w:iCs/>
              </w:rPr>
              <w:t>1</w:t>
            </w:r>
          </w:p>
        </w:tc>
        <w:tc>
          <w:tcPr>
            <w:tcW w:w="760" w:type="pct"/>
            <w:vMerge/>
          </w:tcPr>
          <w:p w:rsidR="00216864" w:rsidRPr="002077C1" w:rsidRDefault="00216864" w:rsidP="008D0297">
            <w:pPr>
              <w:rPr>
                <w:bCs/>
                <w:iCs/>
              </w:rPr>
            </w:pPr>
          </w:p>
        </w:tc>
      </w:tr>
      <w:tr w:rsidR="00216864" w:rsidRPr="002077C1" w:rsidTr="00216864">
        <w:trPr>
          <w:trHeight w:val="20"/>
        </w:trPr>
        <w:tc>
          <w:tcPr>
            <w:tcW w:w="591" w:type="pct"/>
            <w:vMerge/>
          </w:tcPr>
          <w:p w:rsidR="00216864" w:rsidRPr="002077C1" w:rsidRDefault="00216864" w:rsidP="008D0297">
            <w:pPr>
              <w:rPr>
                <w:b/>
                <w:bCs/>
                <w:i/>
              </w:rPr>
            </w:pPr>
          </w:p>
        </w:tc>
        <w:tc>
          <w:tcPr>
            <w:tcW w:w="3007" w:type="pct"/>
          </w:tcPr>
          <w:p w:rsidR="00216864" w:rsidRPr="002077C1" w:rsidRDefault="00216864" w:rsidP="008D0297">
            <w:pPr>
              <w:jc w:val="both"/>
              <w:rPr>
                <w:b/>
                <w:bCs/>
              </w:rPr>
            </w:pPr>
            <w:r w:rsidRPr="002077C1">
              <w:rPr>
                <w:b/>
                <w:bCs/>
              </w:rPr>
              <w:t>В том числе практических и лабораторных занятий</w:t>
            </w:r>
          </w:p>
          <w:p w:rsidR="00216864" w:rsidRPr="002077C1" w:rsidRDefault="00216864" w:rsidP="008D0297">
            <w:pPr>
              <w:jc w:val="both"/>
              <w:rPr>
                <w:b/>
                <w:i/>
              </w:rPr>
            </w:pPr>
            <w:r w:rsidRPr="002077C1">
              <w:rPr>
                <w:bCs/>
                <w:iCs/>
              </w:rPr>
              <w:t>Практическое занятие №1. Составление личного финансового плана</w:t>
            </w:r>
          </w:p>
        </w:tc>
        <w:tc>
          <w:tcPr>
            <w:tcW w:w="642" w:type="pct"/>
            <w:vAlign w:val="center"/>
          </w:tcPr>
          <w:p w:rsidR="00216864" w:rsidRPr="002077C1" w:rsidRDefault="00216864" w:rsidP="008D0297">
            <w:pPr>
              <w:jc w:val="center"/>
            </w:pPr>
            <w:r w:rsidRPr="002077C1">
              <w:t>2</w:t>
            </w:r>
          </w:p>
        </w:tc>
        <w:tc>
          <w:tcPr>
            <w:tcW w:w="760" w:type="pct"/>
            <w:vMerge/>
          </w:tcPr>
          <w:p w:rsidR="00216864" w:rsidRPr="002077C1" w:rsidRDefault="00216864" w:rsidP="008D0297">
            <w:pPr>
              <w:rPr>
                <w:bCs/>
                <w:iCs/>
              </w:rPr>
            </w:pPr>
          </w:p>
        </w:tc>
      </w:tr>
      <w:tr w:rsidR="00216864" w:rsidRPr="002077C1" w:rsidTr="00216864">
        <w:trPr>
          <w:trHeight w:val="85"/>
        </w:trPr>
        <w:tc>
          <w:tcPr>
            <w:tcW w:w="591" w:type="pct"/>
            <w:vMerge w:val="restart"/>
          </w:tcPr>
          <w:p w:rsidR="00216864" w:rsidRPr="002077C1" w:rsidRDefault="00216864" w:rsidP="008D0297">
            <w:pPr>
              <w:rPr>
                <w:b/>
                <w:bCs/>
              </w:rPr>
            </w:pPr>
            <w:r w:rsidRPr="002077C1">
              <w:rPr>
                <w:b/>
                <w:bCs/>
              </w:rPr>
              <w:t xml:space="preserve">Тема 1.2. </w:t>
            </w:r>
            <w:r>
              <w:rPr>
                <w:b/>
                <w:bCs/>
              </w:rPr>
              <w:br/>
            </w:r>
            <w:r w:rsidRPr="002077C1">
              <w:rPr>
                <w:b/>
                <w:bCs/>
              </w:rPr>
              <w:t>Критические ситуации семейного бюджета</w:t>
            </w:r>
          </w:p>
        </w:tc>
        <w:tc>
          <w:tcPr>
            <w:tcW w:w="3007" w:type="pct"/>
          </w:tcPr>
          <w:p w:rsidR="00216864" w:rsidRPr="002077C1" w:rsidRDefault="00216864" w:rsidP="008D0297">
            <w:pPr>
              <w:rPr>
                <w:b/>
                <w:bCs/>
              </w:rPr>
            </w:pPr>
            <w:r w:rsidRPr="002077C1">
              <w:rPr>
                <w:b/>
                <w:bCs/>
              </w:rPr>
              <w:t>Содержание учебного материала</w:t>
            </w:r>
          </w:p>
        </w:tc>
        <w:tc>
          <w:tcPr>
            <w:tcW w:w="642" w:type="pct"/>
            <w:vAlign w:val="center"/>
          </w:tcPr>
          <w:p w:rsidR="00216864" w:rsidRPr="00D91872" w:rsidRDefault="00D91872" w:rsidP="008D0297">
            <w:pPr>
              <w:jc w:val="center"/>
              <w:rPr>
                <w:b/>
                <w:bCs/>
              </w:rPr>
            </w:pPr>
            <w:r w:rsidRPr="00D91872">
              <w:rPr>
                <w:b/>
                <w:bCs/>
              </w:rPr>
              <w:t>5</w:t>
            </w:r>
          </w:p>
        </w:tc>
        <w:tc>
          <w:tcPr>
            <w:tcW w:w="760" w:type="pct"/>
            <w:vMerge w:val="restart"/>
          </w:tcPr>
          <w:p w:rsidR="00216864" w:rsidRPr="002077C1" w:rsidRDefault="00216864" w:rsidP="008D0297">
            <w:pPr>
              <w:rPr>
                <w:bCs/>
                <w:iCs/>
              </w:rPr>
            </w:pPr>
            <w:r w:rsidRPr="002077C1">
              <w:rPr>
                <w:bCs/>
                <w:iCs/>
              </w:rPr>
              <w:t>ОК 1, ОК 3</w:t>
            </w:r>
          </w:p>
        </w:tc>
      </w:tr>
      <w:tr w:rsidR="00216864" w:rsidRPr="002077C1" w:rsidTr="00216864">
        <w:trPr>
          <w:trHeight w:val="82"/>
        </w:trPr>
        <w:tc>
          <w:tcPr>
            <w:tcW w:w="591" w:type="pct"/>
            <w:vMerge/>
          </w:tcPr>
          <w:p w:rsidR="00216864" w:rsidRPr="002077C1" w:rsidRDefault="00216864" w:rsidP="008D0297">
            <w:pPr>
              <w:rPr>
                <w:b/>
                <w:bCs/>
              </w:rPr>
            </w:pPr>
          </w:p>
        </w:tc>
        <w:tc>
          <w:tcPr>
            <w:tcW w:w="3007" w:type="pct"/>
          </w:tcPr>
          <w:p w:rsidR="00216864" w:rsidRPr="002077C1" w:rsidRDefault="00216864" w:rsidP="008D0297">
            <w:pPr>
              <w:spacing w:before="120" w:after="120"/>
              <w:rPr>
                <w:lang w:val="x-none" w:eastAsia="x-none"/>
              </w:rPr>
            </w:pPr>
            <w:r w:rsidRPr="002077C1">
              <w:rPr>
                <w:lang w:val="x-none" w:eastAsia="x-none"/>
              </w:rPr>
              <w:t xml:space="preserve">Расходы. Структура расходов среднестатистической российской семьи. Использование полученных доходов </w:t>
            </w:r>
            <w:r>
              <w:rPr>
                <w:lang w:val="x-none" w:eastAsia="x-none"/>
              </w:rPr>
              <w:t>на различных этапах жизни семьи</w:t>
            </w:r>
          </w:p>
        </w:tc>
        <w:tc>
          <w:tcPr>
            <w:tcW w:w="642" w:type="pct"/>
            <w:vAlign w:val="center"/>
          </w:tcPr>
          <w:p w:rsidR="00216864" w:rsidRPr="002077C1" w:rsidRDefault="00D91872" w:rsidP="008D0297">
            <w:pPr>
              <w:jc w:val="center"/>
              <w:rPr>
                <w:bCs/>
              </w:rPr>
            </w:pPr>
            <w:r>
              <w:rPr>
                <w:bCs/>
              </w:rPr>
              <w:t>1</w:t>
            </w:r>
          </w:p>
        </w:tc>
        <w:tc>
          <w:tcPr>
            <w:tcW w:w="760" w:type="pct"/>
            <w:vMerge/>
          </w:tcPr>
          <w:p w:rsidR="00216864" w:rsidRPr="002077C1" w:rsidRDefault="00216864" w:rsidP="008D0297">
            <w:pPr>
              <w:rPr>
                <w:b/>
                <w:i/>
              </w:rPr>
            </w:pPr>
          </w:p>
        </w:tc>
      </w:tr>
      <w:tr w:rsidR="00216864" w:rsidRPr="002077C1" w:rsidTr="00216864">
        <w:trPr>
          <w:trHeight w:val="82"/>
        </w:trPr>
        <w:tc>
          <w:tcPr>
            <w:tcW w:w="591" w:type="pct"/>
            <w:vMerge/>
          </w:tcPr>
          <w:p w:rsidR="00216864" w:rsidRPr="002077C1" w:rsidRDefault="00216864" w:rsidP="008D0297">
            <w:pPr>
              <w:rPr>
                <w:b/>
                <w:bCs/>
              </w:rPr>
            </w:pPr>
          </w:p>
        </w:tc>
        <w:tc>
          <w:tcPr>
            <w:tcW w:w="3007" w:type="pct"/>
          </w:tcPr>
          <w:p w:rsidR="00216864" w:rsidRPr="002077C1" w:rsidRDefault="00216864" w:rsidP="008D0297">
            <w:pPr>
              <w:spacing w:before="120" w:after="120"/>
              <w:rPr>
                <w:lang w:val="x-none" w:eastAsia="x-none"/>
              </w:rPr>
            </w:pPr>
            <w:r w:rsidRPr="002077C1">
              <w:rPr>
                <w:lang w:val="x-none" w:eastAsia="x-none"/>
              </w:rPr>
              <w:t>Виды дефицита и способы избавления от хронического дефицита.</w:t>
            </w:r>
            <w:r>
              <w:rPr>
                <w:lang w:val="x-none" w:eastAsia="x-none"/>
              </w:rPr>
              <w:t xml:space="preserve"> Возникновение дефицита бюджета</w:t>
            </w:r>
          </w:p>
        </w:tc>
        <w:tc>
          <w:tcPr>
            <w:tcW w:w="642" w:type="pct"/>
            <w:vAlign w:val="center"/>
          </w:tcPr>
          <w:p w:rsidR="00216864" w:rsidRPr="00D91872" w:rsidRDefault="00D91872" w:rsidP="00D91872">
            <w:pPr>
              <w:jc w:val="center"/>
            </w:pPr>
            <w:r w:rsidRPr="00D91872">
              <w:t>1</w:t>
            </w:r>
          </w:p>
        </w:tc>
        <w:tc>
          <w:tcPr>
            <w:tcW w:w="760" w:type="pct"/>
            <w:vMerge/>
          </w:tcPr>
          <w:p w:rsidR="00216864" w:rsidRPr="002077C1" w:rsidRDefault="00216864" w:rsidP="008D0297">
            <w:pPr>
              <w:rPr>
                <w:b/>
                <w:i/>
              </w:rPr>
            </w:pPr>
          </w:p>
        </w:tc>
      </w:tr>
      <w:tr w:rsidR="00216864" w:rsidRPr="002077C1" w:rsidTr="00216864">
        <w:trPr>
          <w:trHeight w:val="82"/>
        </w:trPr>
        <w:tc>
          <w:tcPr>
            <w:tcW w:w="591" w:type="pct"/>
            <w:vMerge/>
          </w:tcPr>
          <w:p w:rsidR="00216864" w:rsidRPr="002077C1" w:rsidRDefault="00216864" w:rsidP="008D0297">
            <w:pPr>
              <w:rPr>
                <w:b/>
                <w:bCs/>
              </w:rPr>
            </w:pPr>
          </w:p>
        </w:tc>
        <w:tc>
          <w:tcPr>
            <w:tcW w:w="3007" w:type="pct"/>
          </w:tcPr>
          <w:p w:rsidR="00216864" w:rsidRPr="002077C1" w:rsidRDefault="00216864" w:rsidP="008855EF">
            <w:pPr>
              <w:widowControl/>
              <w:suppressAutoHyphens w:val="0"/>
              <w:spacing w:before="120" w:after="120"/>
              <w:textAlignment w:val="auto"/>
              <w:rPr>
                <w:lang w:val="x-none" w:eastAsia="x-none"/>
              </w:rPr>
            </w:pPr>
            <w:r w:rsidRPr="002077C1">
              <w:rPr>
                <w:lang w:val="x-none" w:eastAsia="x-none"/>
              </w:rPr>
              <w:t>Выплата выходного пособия при увольнении. Безработица, виды безработицы. Функции центров занятости. Пособия по безработице</w:t>
            </w:r>
          </w:p>
        </w:tc>
        <w:tc>
          <w:tcPr>
            <w:tcW w:w="642" w:type="pct"/>
            <w:vAlign w:val="center"/>
          </w:tcPr>
          <w:p w:rsidR="00216864" w:rsidRPr="00D91872" w:rsidRDefault="00D91872" w:rsidP="00D91872">
            <w:pPr>
              <w:jc w:val="center"/>
            </w:pPr>
            <w:r w:rsidRPr="00D91872">
              <w:t>1</w:t>
            </w:r>
          </w:p>
        </w:tc>
        <w:tc>
          <w:tcPr>
            <w:tcW w:w="760" w:type="pct"/>
            <w:vMerge/>
          </w:tcPr>
          <w:p w:rsidR="00216864" w:rsidRPr="002077C1" w:rsidRDefault="00216864" w:rsidP="008D0297">
            <w:pPr>
              <w:rPr>
                <w:b/>
                <w:i/>
              </w:rPr>
            </w:pPr>
          </w:p>
        </w:tc>
      </w:tr>
      <w:tr w:rsidR="00216864" w:rsidRPr="002077C1" w:rsidTr="00216864">
        <w:trPr>
          <w:trHeight w:val="82"/>
        </w:trPr>
        <w:tc>
          <w:tcPr>
            <w:tcW w:w="591" w:type="pct"/>
            <w:vMerge/>
          </w:tcPr>
          <w:p w:rsidR="00216864" w:rsidRPr="002077C1" w:rsidRDefault="00216864" w:rsidP="008D0297">
            <w:pPr>
              <w:rPr>
                <w:b/>
                <w:bCs/>
              </w:rPr>
            </w:pPr>
          </w:p>
        </w:tc>
        <w:tc>
          <w:tcPr>
            <w:tcW w:w="3007" w:type="pct"/>
          </w:tcPr>
          <w:p w:rsidR="00216864" w:rsidRPr="002077C1" w:rsidRDefault="00216864" w:rsidP="008D0297">
            <w:pPr>
              <w:rPr>
                <w:b/>
                <w:bCs/>
              </w:rPr>
            </w:pPr>
            <w:r w:rsidRPr="002077C1">
              <w:rPr>
                <w:b/>
                <w:bCs/>
              </w:rPr>
              <w:t>В том числе практических и лабораторных занятий</w:t>
            </w:r>
          </w:p>
          <w:p w:rsidR="00216864" w:rsidRPr="002077C1" w:rsidRDefault="00216864" w:rsidP="008D0297">
            <w:pPr>
              <w:rPr>
                <w:b/>
                <w:bCs/>
              </w:rPr>
            </w:pPr>
            <w:r w:rsidRPr="002077C1">
              <w:t>Практическое занятие № 2. Контроль семейных расходов и планирование рисков семейного бюджета</w:t>
            </w:r>
          </w:p>
        </w:tc>
        <w:tc>
          <w:tcPr>
            <w:tcW w:w="642" w:type="pct"/>
            <w:vAlign w:val="center"/>
          </w:tcPr>
          <w:p w:rsidR="00216864" w:rsidRPr="002077C1" w:rsidRDefault="00216864" w:rsidP="008D0297">
            <w:pPr>
              <w:jc w:val="center"/>
              <w:rPr>
                <w:bCs/>
              </w:rPr>
            </w:pPr>
            <w:r w:rsidRPr="002077C1">
              <w:rPr>
                <w:bCs/>
              </w:rPr>
              <w:t>2</w:t>
            </w:r>
          </w:p>
        </w:tc>
        <w:tc>
          <w:tcPr>
            <w:tcW w:w="760" w:type="pct"/>
            <w:vMerge/>
          </w:tcPr>
          <w:p w:rsidR="00216864" w:rsidRPr="002077C1" w:rsidRDefault="00216864" w:rsidP="008D0297">
            <w:pPr>
              <w:rPr>
                <w:b/>
                <w:i/>
              </w:rPr>
            </w:pPr>
          </w:p>
        </w:tc>
      </w:tr>
      <w:tr w:rsidR="00216864" w:rsidRPr="002077C1" w:rsidTr="00216864">
        <w:trPr>
          <w:trHeight w:val="20"/>
        </w:trPr>
        <w:tc>
          <w:tcPr>
            <w:tcW w:w="3598" w:type="pct"/>
            <w:gridSpan w:val="2"/>
          </w:tcPr>
          <w:p w:rsidR="00216864" w:rsidRPr="002077C1" w:rsidRDefault="00216864" w:rsidP="008D0297">
            <w:pPr>
              <w:rPr>
                <w:b/>
                <w:bCs/>
              </w:rPr>
            </w:pPr>
            <w:r w:rsidRPr="002077C1">
              <w:rPr>
                <w:b/>
                <w:bCs/>
              </w:rPr>
              <w:t>Раздел 2. Накопления и средства платежа</w:t>
            </w:r>
          </w:p>
        </w:tc>
        <w:tc>
          <w:tcPr>
            <w:tcW w:w="642" w:type="pct"/>
            <w:vAlign w:val="center"/>
          </w:tcPr>
          <w:p w:rsidR="00216864" w:rsidRPr="008855EF" w:rsidRDefault="00D91872" w:rsidP="008D0297">
            <w:pPr>
              <w:jc w:val="center"/>
              <w:rPr>
                <w:b/>
              </w:rPr>
            </w:pPr>
            <w:r>
              <w:rPr>
                <w:b/>
              </w:rPr>
              <w:t>27</w:t>
            </w:r>
          </w:p>
        </w:tc>
        <w:tc>
          <w:tcPr>
            <w:tcW w:w="760" w:type="pct"/>
          </w:tcPr>
          <w:p w:rsidR="00216864" w:rsidRPr="002077C1" w:rsidRDefault="00216864" w:rsidP="008D0297">
            <w:pPr>
              <w:rPr>
                <w:b/>
                <w:i/>
              </w:rPr>
            </w:pPr>
          </w:p>
        </w:tc>
      </w:tr>
      <w:tr w:rsidR="00D91872" w:rsidRPr="002077C1" w:rsidTr="00216864">
        <w:trPr>
          <w:trHeight w:val="20"/>
        </w:trPr>
        <w:tc>
          <w:tcPr>
            <w:tcW w:w="591" w:type="pct"/>
            <w:vMerge w:val="restart"/>
          </w:tcPr>
          <w:p w:rsidR="00D91872" w:rsidRPr="002077C1" w:rsidRDefault="00D91872" w:rsidP="008D0297">
            <w:pPr>
              <w:rPr>
                <w:b/>
                <w:bCs/>
              </w:rPr>
            </w:pPr>
            <w:r w:rsidRPr="002077C1">
              <w:rPr>
                <w:b/>
                <w:bCs/>
              </w:rPr>
              <w:t xml:space="preserve">Тема 2.1 </w:t>
            </w:r>
            <w:r>
              <w:rPr>
                <w:b/>
                <w:bCs/>
              </w:rPr>
              <w:br/>
            </w:r>
            <w:r w:rsidRPr="002077C1">
              <w:rPr>
                <w:b/>
                <w:bCs/>
              </w:rPr>
              <w:t>Банковский счет и основные операции</w:t>
            </w:r>
          </w:p>
        </w:tc>
        <w:tc>
          <w:tcPr>
            <w:tcW w:w="3007" w:type="pct"/>
          </w:tcPr>
          <w:p w:rsidR="00D91872" w:rsidRPr="002077C1" w:rsidRDefault="00D91872" w:rsidP="008D0297">
            <w:pPr>
              <w:rPr>
                <w:b/>
                <w:bCs/>
              </w:rPr>
            </w:pPr>
            <w:r w:rsidRPr="002077C1">
              <w:rPr>
                <w:b/>
                <w:bCs/>
              </w:rPr>
              <w:t xml:space="preserve">Содержание учебного материала </w:t>
            </w:r>
          </w:p>
        </w:tc>
        <w:tc>
          <w:tcPr>
            <w:tcW w:w="642" w:type="pct"/>
            <w:vAlign w:val="center"/>
          </w:tcPr>
          <w:p w:rsidR="00D91872" w:rsidRPr="00D91872" w:rsidRDefault="00D91872" w:rsidP="008D0297">
            <w:pPr>
              <w:jc w:val="center"/>
              <w:rPr>
                <w:b/>
              </w:rPr>
            </w:pPr>
            <w:r>
              <w:rPr>
                <w:b/>
              </w:rPr>
              <w:t>8</w:t>
            </w:r>
          </w:p>
        </w:tc>
        <w:tc>
          <w:tcPr>
            <w:tcW w:w="760" w:type="pct"/>
            <w:vMerge w:val="restart"/>
          </w:tcPr>
          <w:p w:rsidR="00D91872" w:rsidRPr="002077C1" w:rsidRDefault="00D91872" w:rsidP="008D0297">
            <w:pPr>
              <w:rPr>
                <w:bCs/>
                <w:iCs/>
              </w:rPr>
            </w:pPr>
            <w:r w:rsidRPr="002077C1">
              <w:rPr>
                <w:bCs/>
                <w:iCs/>
              </w:rPr>
              <w:t>ОК 1, ОК 3</w:t>
            </w:r>
          </w:p>
        </w:tc>
      </w:tr>
      <w:tr w:rsidR="00D91872" w:rsidRPr="002077C1" w:rsidTr="00216864">
        <w:trPr>
          <w:trHeight w:val="20"/>
        </w:trPr>
        <w:tc>
          <w:tcPr>
            <w:tcW w:w="591" w:type="pct"/>
            <w:vMerge/>
          </w:tcPr>
          <w:p w:rsidR="00D91872" w:rsidRPr="002077C1" w:rsidRDefault="00D91872" w:rsidP="008D0297">
            <w:pPr>
              <w:rPr>
                <w:b/>
                <w:bCs/>
              </w:rPr>
            </w:pPr>
          </w:p>
        </w:tc>
        <w:tc>
          <w:tcPr>
            <w:tcW w:w="3007" w:type="pct"/>
          </w:tcPr>
          <w:p w:rsidR="00D91872" w:rsidRPr="002077C1" w:rsidRDefault="00D91872" w:rsidP="008D0297">
            <w:pPr>
              <w:spacing w:before="120" w:after="120"/>
              <w:rPr>
                <w:lang w:val="x-none" w:eastAsia="x-none"/>
              </w:rPr>
            </w:pPr>
            <w:r w:rsidRPr="002077C1">
              <w:rPr>
                <w:lang w:val="x-none" w:eastAsia="x-none"/>
              </w:rPr>
              <w:t>Понятие депоз</w:t>
            </w:r>
            <w:r>
              <w:rPr>
                <w:lang w:val="x-none" w:eastAsia="x-none"/>
              </w:rPr>
              <w:t>ита. Накопления и инфляция</w:t>
            </w:r>
          </w:p>
        </w:tc>
        <w:tc>
          <w:tcPr>
            <w:tcW w:w="642" w:type="pct"/>
            <w:vAlign w:val="center"/>
          </w:tcPr>
          <w:p w:rsidR="00D91872" w:rsidRPr="002077C1" w:rsidRDefault="00D91872" w:rsidP="008D0297">
            <w:pPr>
              <w:jc w:val="center"/>
            </w:pPr>
            <w:r>
              <w:t>1</w:t>
            </w:r>
          </w:p>
        </w:tc>
        <w:tc>
          <w:tcPr>
            <w:tcW w:w="760" w:type="pct"/>
            <w:vMerge/>
          </w:tcPr>
          <w:p w:rsidR="00D91872" w:rsidRPr="002077C1" w:rsidRDefault="00D91872" w:rsidP="008D0297">
            <w:pPr>
              <w:rPr>
                <w:b/>
                <w:bCs/>
              </w:rPr>
            </w:pPr>
          </w:p>
        </w:tc>
      </w:tr>
      <w:tr w:rsidR="00D91872" w:rsidRPr="002077C1" w:rsidTr="00216864">
        <w:trPr>
          <w:trHeight w:val="20"/>
        </w:trPr>
        <w:tc>
          <w:tcPr>
            <w:tcW w:w="591" w:type="pct"/>
            <w:vMerge/>
          </w:tcPr>
          <w:p w:rsidR="00D91872" w:rsidRPr="002077C1" w:rsidRDefault="00D91872" w:rsidP="008D0297">
            <w:pPr>
              <w:rPr>
                <w:b/>
                <w:bCs/>
              </w:rPr>
            </w:pPr>
          </w:p>
        </w:tc>
        <w:tc>
          <w:tcPr>
            <w:tcW w:w="3007" w:type="pct"/>
          </w:tcPr>
          <w:p w:rsidR="00D91872" w:rsidRPr="002077C1" w:rsidRDefault="00D91872" w:rsidP="008D0297">
            <w:pPr>
              <w:spacing w:before="120" w:after="120"/>
              <w:rPr>
                <w:lang w:val="x-none" w:eastAsia="x-none"/>
              </w:rPr>
            </w:pPr>
            <w:r w:rsidRPr="002077C1">
              <w:rPr>
                <w:lang w:val="x-none" w:eastAsia="x-none"/>
              </w:rPr>
              <w:t>Условия депозита. Преимущества и недостатки депозита</w:t>
            </w:r>
          </w:p>
        </w:tc>
        <w:tc>
          <w:tcPr>
            <w:tcW w:w="642" w:type="pct"/>
            <w:vAlign w:val="center"/>
          </w:tcPr>
          <w:p w:rsidR="00D91872" w:rsidRPr="00D91872" w:rsidRDefault="00D91872" w:rsidP="00D91872">
            <w:pPr>
              <w:jc w:val="center"/>
              <w:rPr>
                <w:bCs/>
              </w:rPr>
            </w:pPr>
            <w:r w:rsidRPr="00D91872">
              <w:rPr>
                <w:bCs/>
              </w:rPr>
              <w:t>1</w:t>
            </w:r>
          </w:p>
        </w:tc>
        <w:tc>
          <w:tcPr>
            <w:tcW w:w="760" w:type="pct"/>
            <w:vMerge/>
          </w:tcPr>
          <w:p w:rsidR="00D91872" w:rsidRPr="002077C1" w:rsidRDefault="00D91872" w:rsidP="008D0297">
            <w:pPr>
              <w:rPr>
                <w:b/>
                <w:bCs/>
              </w:rPr>
            </w:pPr>
          </w:p>
        </w:tc>
      </w:tr>
      <w:tr w:rsidR="00D91872" w:rsidRPr="002077C1" w:rsidTr="00216864">
        <w:trPr>
          <w:trHeight w:val="20"/>
        </w:trPr>
        <w:tc>
          <w:tcPr>
            <w:tcW w:w="591" w:type="pct"/>
            <w:vMerge/>
          </w:tcPr>
          <w:p w:rsidR="00D91872" w:rsidRPr="002077C1" w:rsidRDefault="00D91872" w:rsidP="008D0297">
            <w:pPr>
              <w:rPr>
                <w:b/>
                <w:bCs/>
              </w:rPr>
            </w:pPr>
          </w:p>
        </w:tc>
        <w:tc>
          <w:tcPr>
            <w:tcW w:w="3007" w:type="pct"/>
          </w:tcPr>
          <w:p w:rsidR="00D91872" w:rsidRPr="002077C1" w:rsidRDefault="00D91872" w:rsidP="008D0297">
            <w:pPr>
              <w:spacing w:before="120" w:after="120"/>
              <w:rPr>
                <w:lang w:val="x-none" w:eastAsia="x-none"/>
              </w:rPr>
            </w:pPr>
            <w:r w:rsidRPr="002077C1">
              <w:rPr>
                <w:lang w:val="x-none" w:eastAsia="x-none"/>
              </w:rPr>
              <w:t>Валюта. Валютный рынок. Валютный курс: фиксированный и регулируемый. Изменение валютного курса и его влияние</w:t>
            </w:r>
          </w:p>
        </w:tc>
        <w:tc>
          <w:tcPr>
            <w:tcW w:w="642" w:type="pct"/>
            <w:vAlign w:val="center"/>
          </w:tcPr>
          <w:p w:rsidR="00D91872" w:rsidRPr="00D91872" w:rsidRDefault="00D91872" w:rsidP="00D91872">
            <w:pPr>
              <w:jc w:val="center"/>
              <w:rPr>
                <w:bCs/>
              </w:rPr>
            </w:pPr>
            <w:r w:rsidRPr="00D91872">
              <w:rPr>
                <w:bCs/>
              </w:rPr>
              <w:t>1</w:t>
            </w:r>
          </w:p>
        </w:tc>
        <w:tc>
          <w:tcPr>
            <w:tcW w:w="760" w:type="pct"/>
            <w:vMerge/>
          </w:tcPr>
          <w:p w:rsidR="00D91872" w:rsidRPr="002077C1" w:rsidRDefault="00D91872" w:rsidP="008D0297">
            <w:pPr>
              <w:rPr>
                <w:b/>
                <w:bCs/>
              </w:rPr>
            </w:pPr>
          </w:p>
        </w:tc>
      </w:tr>
      <w:tr w:rsidR="00D91872" w:rsidRPr="002077C1" w:rsidTr="00216864">
        <w:trPr>
          <w:trHeight w:val="20"/>
        </w:trPr>
        <w:tc>
          <w:tcPr>
            <w:tcW w:w="591" w:type="pct"/>
            <w:vMerge/>
          </w:tcPr>
          <w:p w:rsidR="00D91872" w:rsidRPr="002077C1" w:rsidRDefault="00D91872" w:rsidP="008D0297">
            <w:pPr>
              <w:rPr>
                <w:b/>
                <w:bCs/>
              </w:rPr>
            </w:pPr>
          </w:p>
        </w:tc>
        <w:tc>
          <w:tcPr>
            <w:tcW w:w="3007" w:type="pct"/>
          </w:tcPr>
          <w:p w:rsidR="00D91872" w:rsidRPr="002077C1" w:rsidRDefault="00D91872" w:rsidP="008D0297">
            <w:pPr>
              <w:spacing w:before="120" w:after="120"/>
              <w:rPr>
                <w:lang w:val="x-none" w:eastAsia="x-none"/>
              </w:rPr>
            </w:pPr>
            <w:r w:rsidRPr="002077C1">
              <w:rPr>
                <w:lang w:val="x-none" w:eastAsia="x-none"/>
              </w:rPr>
              <w:t>Кредит. Принципы кредитования. Характеристики кредита</w:t>
            </w:r>
          </w:p>
        </w:tc>
        <w:tc>
          <w:tcPr>
            <w:tcW w:w="642" w:type="pct"/>
            <w:vAlign w:val="center"/>
          </w:tcPr>
          <w:p w:rsidR="00D91872" w:rsidRPr="00D91872" w:rsidRDefault="00D91872" w:rsidP="00D91872">
            <w:pPr>
              <w:jc w:val="center"/>
              <w:rPr>
                <w:bCs/>
              </w:rPr>
            </w:pPr>
            <w:r w:rsidRPr="00D91872">
              <w:rPr>
                <w:bCs/>
              </w:rPr>
              <w:t>1</w:t>
            </w:r>
          </w:p>
        </w:tc>
        <w:tc>
          <w:tcPr>
            <w:tcW w:w="760" w:type="pct"/>
            <w:vMerge/>
          </w:tcPr>
          <w:p w:rsidR="00D91872" w:rsidRPr="002077C1" w:rsidRDefault="00D91872" w:rsidP="008D0297">
            <w:pPr>
              <w:rPr>
                <w:b/>
                <w:bCs/>
              </w:rPr>
            </w:pPr>
          </w:p>
        </w:tc>
      </w:tr>
      <w:tr w:rsidR="00D91872" w:rsidRPr="002077C1" w:rsidTr="00D91872">
        <w:trPr>
          <w:trHeight w:val="555"/>
        </w:trPr>
        <w:tc>
          <w:tcPr>
            <w:tcW w:w="591" w:type="pct"/>
            <w:vMerge/>
          </w:tcPr>
          <w:p w:rsidR="00D91872" w:rsidRPr="002077C1" w:rsidRDefault="00D91872" w:rsidP="008D0297">
            <w:pPr>
              <w:rPr>
                <w:b/>
                <w:bCs/>
              </w:rPr>
            </w:pPr>
          </w:p>
        </w:tc>
        <w:tc>
          <w:tcPr>
            <w:tcW w:w="3007" w:type="pct"/>
          </w:tcPr>
          <w:p w:rsidR="00D91872" w:rsidRPr="002077C1" w:rsidRDefault="00D91872" w:rsidP="008D0297">
            <w:pPr>
              <w:rPr>
                <w:b/>
                <w:bCs/>
              </w:rPr>
            </w:pPr>
            <w:r w:rsidRPr="002077C1">
              <w:rPr>
                <w:b/>
                <w:bCs/>
              </w:rPr>
              <w:t>В том числе практических и лабораторных занятий</w:t>
            </w:r>
          </w:p>
          <w:p w:rsidR="00D91872" w:rsidRPr="002077C1" w:rsidRDefault="00D91872" w:rsidP="00D91872">
            <w:pPr>
              <w:rPr>
                <w:b/>
              </w:rPr>
            </w:pPr>
            <w:r w:rsidRPr="002077C1">
              <w:rPr>
                <w:bCs/>
              </w:rPr>
              <w:t xml:space="preserve">Практическое занятие № 3. Дистанционная оплата коммунальных услуг </w:t>
            </w:r>
          </w:p>
        </w:tc>
        <w:tc>
          <w:tcPr>
            <w:tcW w:w="642" w:type="pct"/>
            <w:vAlign w:val="center"/>
          </w:tcPr>
          <w:p w:rsidR="00D91872" w:rsidRPr="002077C1" w:rsidRDefault="00D91872" w:rsidP="008D0297">
            <w:pPr>
              <w:jc w:val="center"/>
            </w:pPr>
            <w:r w:rsidRPr="002077C1">
              <w:t>2</w:t>
            </w:r>
          </w:p>
        </w:tc>
        <w:tc>
          <w:tcPr>
            <w:tcW w:w="760" w:type="pct"/>
            <w:vMerge/>
          </w:tcPr>
          <w:p w:rsidR="00D91872" w:rsidRPr="002077C1" w:rsidRDefault="00D91872" w:rsidP="008D0297">
            <w:pPr>
              <w:rPr>
                <w:b/>
                <w:bCs/>
              </w:rPr>
            </w:pPr>
          </w:p>
        </w:tc>
      </w:tr>
      <w:tr w:rsidR="00D91872" w:rsidRPr="002077C1" w:rsidTr="00216864">
        <w:trPr>
          <w:trHeight w:val="555"/>
        </w:trPr>
        <w:tc>
          <w:tcPr>
            <w:tcW w:w="591" w:type="pct"/>
            <w:vMerge/>
          </w:tcPr>
          <w:p w:rsidR="00D91872" w:rsidRPr="002077C1" w:rsidRDefault="00D91872" w:rsidP="008D0297">
            <w:pPr>
              <w:rPr>
                <w:b/>
                <w:bCs/>
              </w:rPr>
            </w:pPr>
          </w:p>
        </w:tc>
        <w:tc>
          <w:tcPr>
            <w:tcW w:w="3007" w:type="pct"/>
          </w:tcPr>
          <w:p w:rsidR="00D91872" w:rsidRPr="002077C1" w:rsidRDefault="00D91872" w:rsidP="008D0297">
            <w:pPr>
              <w:rPr>
                <w:b/>
                <w:bCs/>
              </w:rPr>
            </w:pPr>
            <w:r w:rsidRPr="002077C1">
              <w:rPr>
                <w:bCs/>
              </w:rPr>
              <w:t>Практическое занятие № 4. Расчет первоначального взноса и ежемесячных выплат при ипотечном кредитовании</w:t>
            </w:r>
          </w:p>
        </w:tc>
        <w:tc>
          <w:tcPr>
            <w:tcW w:w="642" w:type="pct"/>
            <w:vAlign w:val="center"/>
          </w:tcPr>
          <w:p w:rsidR="00D91872" w:rsidRPr="002077C1" w:rsidRDefault="00D91872" w:rsidP="008D0297">
            <w:pPr>
              <w:jc w:val="center"/>
            </w:pPr>
            <w:r>
              <w:t>2</w:t>
            </w:r>
          </w:p>
        </w:tc>
        <w:tc>
          <w:tcPr>
            <w:tcW w:w="760" w:type="pct"/>
            <w:vMerge/>
          </w:tcPr>
          <w:p w:rsidR="00D91872" w:rsidRPr="002077C1" w:rsidRDefault="00D91872" w:rsidP="008D0297">
            <w:pPr>
              <w:rPr>
                <w:b/>
                <w:bCs/>
              </w:rPr>
            </w:pPr>
          </w:p>
        </w:tc>
      </w:tr>
      <w:tr w:rsidR="00216864" w:rsidRPr="002077C1" w:rsidTr="00216864">
        <w:trPr>
          <w:trHeight w:val="309"/>
        </w:trPr>
        <w:tc>
          <w:tcPr>
            <w:tcW w:w="591" w:type="pct"/>
            <w:vMerge w:val="restart"/>
          </w:tcPr>
          <w:p w:rsidR="00216864" w:rsidRPr="002077C1" w:rsidRDefault="00216864" w:rsidP="008D0297">
            <w:pPr>
              <w:rPr>
                <w:b/>
              </w:rPr>
            </w:pPr>
            <w:r w:rsidRPr="002077C1">
              <w:rPr>
                <w:b/>
              </w:rPr>
              <w:t>Тема 2.2 Страхование</w:t>
            </w:r>
          </w:p>
          <w:p w:rsidR="00216864" w:rsidRPr="002077C1" w:rsidRDefault="00216864" w:rsidP="008D0297">
            <w:pPr>
              <w:rPr>
                <w:b/>
              </w:rPr>
            </w:pPr>
          </w:p>
        </w:tc>
        <w:tc>
          <w:tcPr>
            <w:tcW w:w="3007" w:type="pct"/>
          </w:tcPr>
          <w:p w:rsidR="00216864" w:rsidRPr="002077C1" w:rsidRDefault="00216864" w:rsidP="008D0297">
            <w:pPr>
              <w:rPr>
                <w:b/>
              </w:rPr>
            </w:pPr>
            <w:r w:rsidRPr="002077C1">
              <w:rPr>
                <w:b/>
              </w:rPr>
              <w:t>Содержание учебного материала</w:t>
            </w:r>
          </w:p>
        </w:tc>
        <w:tc>
          <w:tcPr>
            <w:tcW w:w="642" w:type="pct"/>
            <w:vAlign w:val="center"/>
          </w:tcPr>
          <w:p w:rsidR="00216864" w:rsidRPr="00D91872" w:rsidRDefault="00D91872" w:rsidP="008D0297">
            <w:pPr>
              <w:jc w:val="center"/>
              <w:rPr>
                <w:b/>
                <w:iCs/>
              </w:rPr>
            </w:pPr>
            <w:r>
              <w:rPr>
                <w:b/>
                <w:iCs/>
              </w:rPr>
              <w:t>4</w:t>
            </w:r>
          </w:p>
        </w:tc>
        <w:tc>
          <w:tcPr>
            <w:tcW w:w="760" w:type="pct"/>
            <w:vMerge w:val="restart"/>
          </w:tcPr>
          <w:p w:rsidR="00216864" w:rsidRPr="002077C1" w:rsidRDefault="00216864" w:rsidP="008D0297">
            <w:pPr>
              <w:rPr>
                <w:bCs/>
                <w:iCs/>
              </w:rPr>
            </w:pPr>
            <w:r w:rsidRPr="002077C1">
              <w:rPr>
                <w:bCs/>
                <w:iCs/>
              </w:rPr>
              <w:t>ОК 1, ОК 3, ОК 4</w:t>
            </w:r>
          </w:p>
        </w:tc>
      </w:tr>
      <w:tr w:rsidR="00216864" w:rsidRPr="002077C1" w:rsidTr="00216864">
        <w:trPr>
          <w:trHeight w:val="208"/>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Способы защиты от рисков. Виды страхования</w:t>
            </w:r>
          </w:p>
        </w:tc>
        <w:tc>
          <w:tcPr>
            <w:tcW w:w="642" w:type="pct"/>
            <w:vAlign w:val="center"/>
          </w:tcPr>
          <w:p w:rsidR="00216864" w:rsidRPr="00D91872" w:rsidRDefault="00D91872" w:rsidP="00D91872">
            <w:pPr>
              <w:jc w:val="center"/>
              <w:rPr>
                <w:bCs/>
                <w:iCs/>
              </w:rPr>
            </w:pPr>
            <w:r w:rsidRPr="00D91872">
              <w:rPr>
                <w:bCs/>
                <w:iCs/>
              </w:rPr>
              <w:t>1</w:t>
            </w:r>
          </w:p>
        </w:tc>
        <w:tc>
          <w:tcPr>
            <w:tcW w:w="760" w:type="pct"/>
            <w:vMerge/>
          </w:tcPr>
          <w:p w:rsidR="00216864" w:rsidRPr="002077C1" w:rsidRDefault="00216864" w:rsidP="008D0297">
            <w:pPr>
              <w:rPr>
                <w:bCs/>
                <w:iCs/>
              </w:rPr>
            </w:pPr>
          </w:p>
        </w:tc>
      </w:tr>
      <w:tr w:rsidR="00216864" w:rsidRPr="002077C1" w:rsidTr="00216864">
        <w:trPr>
          <w:trHeight w:val="208"/>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Как использовать страхование в повседневной жизни</w:t>
            </w:r>
          </w:p>
        </w:tc>
        <w:tc>
          <w:tcPr>
            <w:tcW w:w="642" w:type="pct"/>
            <w:vAlign w:val="center"/>
          </w:tcPr>
          <w:p w:rsidR="00216864" w:rsidRPr="00D91872" w:rsidRDefault="00D91872" w:rsidP="00D91872">
            <w:pPr>
              <w:jc w:val="center"/>
            </w:pPr>
            <w:r w:rsidRPr="00D91872">
              <w:t>1</w:t>
            </w:r>
          </w:p>
        </w:tc>
        <w:tc>
          <w:tcPr>
            <w:tcW w:w="760" w:type="pct"/>
            <w:vMerge/>
          </w:tcPr>
          <w:p w:rsidR="00216864" w:rsidRPr="002077C1" w:rsidRDefault="00216864" w:rsidP="008D0297">
            <w:pPr>
              <w:rPr>
                <w:bCs/>
                <w:iCs/>
              </w:rPr>
            </w:pPr>
          </w:p>
        </w:tc>
      </w:tr>
      <w:tr w:rsidR="00216864" w:rsidRPr="002077C1" w:rsidTr="00216864">
        <w:trPr>
          <w:trHeight w:val="208"/>
        </w:trPr>
        <w:tc>
          <w:tcPr>
            <w:tcW w:w="591" w:type="pct"/>
            <w:vMerge/>
          </w:tcPr>
          <w:p w:rsidR="00216864" w:rsidRPr="002077C1" w:rsidRDefault="00216864" w:rsidP="008D0297">
            <w:pPr>
              <w:rPr>
                <w:b/>
              </w:rPr>
            </w:pPr>
          </w:p>
        </w:tc>
        <w:tc>
          <w:tcPr>
            <w:tcW w:w="3007" w:type="pct"/>
          </w:tcPr>
          <w:p w:rsidR="00216864" w:rsidRPr="002077C1" w:rsidRDefault="00216864" w:rsidP="008D0297">
            <w:pPr>
              <w:rPr>
                <w:b/>
              </w:rPr>
            </w:pPr>
            <w:r w:rsidRPr="002077C1">
              <w:rPr>
                <w:b/>
              </w:rPr>
              <w:t>В том числе практических и лабораторных занятий</w:t>
            </w:r>
          </w:p>
          <w:p w:rsidR="00216864" w:rsidRPr="002077C1" w:rsidRDefault="00216864" w:rsidP="008D0297">
            <w:pPr>
              <w:rPr>
                <w:b/>
              </w:rPr>
            </w:pPr>
            <w:r w:rsidRPr="002077C1">
              <w:rPr>
                <w:bCs/>
              </w:rPr>
              <w:t>Практическое занятие № 5. Бизнес-игра «Страховщик»</w:t>
            </w:r>
          </w:p>
        </w:tc>
        <w:tc>
          <w:tcPr>
            <w:tcW w:w="642" w:type="pct"/>
            <w:vAlign w:val="center"/>
          </w:tcPr>
          <w:p w:rsidR="00216864" w:rsidRPr="002077C1" w:rsidRDefault="00216864" w:rsidP="008D0297">
            <w:pPr>
              <w:jc w:val="center"/>
              <w:rPr>
                <w:bCs/>
                <w:iCs/>
              </w:rPr>
            </w:pPr>
            <w:r w:rsidRPr="002077C1">
              <w:rPr>
                <w:bCs/>
                <w:iCs/>
              </w:rPr>
              <w:t>2</w:t>
            </w:r>
          </w:p>
        </w:tc>
        <w:tc>
          <w:tcPr>
            <w:tcW w:w="760" w:type="pct"/>
            <w:vMerge/>
          </w:tcPr>
          <w:p w:rsidR="00216864" w:rsidRPr="002077C1" w:rsidRDefault="00216864" w:rsidP="008D0297">
            <w:pPr>
              <w:rPr>
                <w:bCs/>
                <w:iCs/>
              </w:rPr>
            </w:pPr>
          </w:p>
        </w:tc>
      </w:tr>
      <w:tr w:rsidR="00216864" w:rsidRPr="002077C1" w:rsidTr="00216864">
        <w:trPr>
          <w:trHeight w:val="129"/>
        </w:trPr>
        <w:tc>
          <w:tcPr>
            <w:tcW w:w="591" w:type="pct"/>
            <w:vMerge w:val="restart"/>
          </w:tcPr>
          <w:p w:rsidR="00216864" w:rsidRPr="002077C1" w:rsidRDefault="00216864" w:rsidP="008D0297">
            <w:pPr>
              <w:rPr>
                <w:b/>
              </w:rPr>
            </w:pPr>
            <w:r w:rsidRPr="002077C1">
              <w:rPr>
                <w:b/>
              </w:rPr>
              <w:t>Тема 2.3 Инвестиции</w:t>
            </w:r>
          </w:p>
        </w:tc>
        <w:tc>
          <w:tcPr>
            <w:tcW w:w="3007" w:type="pct"/>
          </w:tcPr>
          <w:p w:rsidR="00216864" w:rsidRPr="002077C1" w:rsidRDefault="00216864" w:rsidP="008D0297">
            <w:pPr>
              <w:rPr>
                <w:b/>
              </w:rPr>
            </w:pPr>
            <w:r w:rsidRPr="002077C1">
              <w:rPr>
                <w:b/>
              </w:rPr>
              <w:t>Содержание учебного материала</w:t>
            </w:r>
          </w:p>
        </w:tc>
        <w:tc>
          <w:tcPr>
            <w:tcW w:w="642" w:type="pct"/>
            <w:vAlign w:val="center"/>
          </w:tcPr>
          <w:p w:rsidR="00216864" w:rsidRPr="00D91872" w:rsidRDefault="00D91872" w:rsidP="008D0297">
            <w:pPr>
              <w:jc w:val="center"/>
              <w:rPr>
                <w:b/>
                <w:iCs/>
              </w:rPr>
            </w:pPr>
            <w:r>
              <w:rPr>
                <w:b/>
                <w:iCs/>
              </w:rPr>
              <w:t>9</w:t>
            </w:r>
          </w:p>
        </w:tc>
        <w:tc>
          <w:tcPr>
            <w:tcW w:w="760" w:type="pct"/>
            <w:vMerge w:val="restart"/>
          </w:tcPr>
          <w:p w:rsidR="00216864" w:rsidRPr="002077C1" w:rsidRDefault="00216864" w:rsidP="008D0297">
            <w:pPr>
              <w:rPr>
                <w:bCs/>
                <w:iCs/>
              </w:rPr>
            </w:pPr>
            <w:r w:rsidRPr="002077C1">
              <w:rPr>
                <w:bCs/>
                <w:iCs/>
              </w:rPr>
              <w:t>ОК 1, ОК 3, ОК 4</w:t>
            </w:r>
          </w:p>
        </w:tc>
      </w:tr>
      <w:tr w:rsidR="00216864" w:rsidRPr="002077C1" w:rsidTr="00216864">
        <w:trPr>
          <w:trHeight w:val="127"/>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Основы инвестирования. Процесс инвестирования</w:t>
            </w:r>
          </w:p>
        </w:tc>
        <w:tc>
          <w:tcPr>
            <w:tcW w:w="642" w:type="pct"/>
            <w:vAlign w:val="center"/>
          </w:tcPr>
          <w:p w:rsidR="00216864" w:rsidRPr="002077C1" w:rsidRDefault="00D91872" w:rsidP="008D0297">
            <w:pPr>
              <w:jc w:val="center"/>
              <w:rPr>
                <w:bCs/>
                <w:iCs/>
              </w:rPr>
            </w:pPr>
            <w:r>
              <w:rPr>
                <w:bCs/>
                <w:iCs/>
              </w:rPr>
              <w:t>1</w:t>
            </w:r>
          </w:p>
        </w:tc>
        <w:tc>
          <w:tcPr>
            <w:tcW w:w="760" w:type="pct"/>
            <w:vMerge/>
          </w:tcPr>
          <w:p w:rsidR="00216864" w:rsidRPr="002077C1" w:rsidRDefault="00216864" w:rsidP="008D0297">
            <w:pPr>
              <w:rPr>
                <w:b/>
                <w:i/>
              </w:rPr>
            </w:pPr>
          </w:p>
        </w:tc>
      </w:tr>
      <w:tr w:rsidR="00216864" w:rsidRPr="002077C1" w:rsidTr="00216864">
        <w:trPr>
          <w:trHeight w:val="127"/>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Как инвестировать в бизнес</w:t>
            </w:r>
          </w:p>
        </w:tc>
        <w:tc>
          <w:tcPr>
            <w:tcW w:w="642" w:type="pct"/>
            <w:vAlign w:val="center"/>
          </w:tcPr>
          <w:p w:rsidR="00216864" w:rsidRPr="00D91872" w:rsidRDefault="00D91872" w:rsidP="00D91872">
            <w:pPr>
              <w:jc w:val="center"/>
            </w:pPr>
            <w:r w:rsidRPr="00D91872">
              <w:t>2</w:t>
            </w:r>
          </w:p>
        </w:tc>
        <w:tc>
          <w:tcPr>
            <w:tcW w:w="760" w:type="pct"/>
            <w:vMerge/>
          </w:tcPr>
          <w:p w:rsidR="00216864" w:rsidRPr="002077C1" w:rsidRDefault="00216864" w:rsidP="008D0297">
            <w:pPr>
              <w:rPr>
                <w:b/>
                <w:i/>
              </w:rPr>
            </w:pPr>
          </w:p>
        </w:tc>
      </w:tr>
      <w:tr w:rsidR="00216864" w:rsidRPr="002077C1" w:rsidTr="00216864">
        <w:trPr>
          <w:trHeight w:val="127"/>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Как управлять рисками при инвестировании</w:t>
            </w:r>
          </w:p>
        </w:tc>
        <w:tc>
          <w:tcPr>
            <w:tcW w:w="642" w:type="pct"/>
            <w:vAlign w:val="center"/>
          </w:tcPr>
          <w:p w:rsidR="00216864" w:rsidRPr="00D91872" w:rsidRDefault="00D91872" w:rsidP="00D91872">
            <w:pPr>
              <w:jc w:val="center"/>
            </w:pPr>
            <w:r w:rsidRPr="00D91872">
              <w:t>2</w:t>
            </w:r>
          </w:p>
        </w:tc>
        <w:tc>
          <w:tcPr>
            <w:tcW w:w="760" w:type="pct"/>
            <w:vMerge/>
          </w:tcPr>
          <w:p w:rsidR="00216864" w:rsidRPr="002077C1" w:rsidRDefault="00216864" w:rsidP="008D0297">
            <w:pPr>
              <w:rPr>
                <w:b/>
                <w:i/>
              </w:rPr>
            </w:pPr>
          </w:p>
        </w:tc>
      </w:tr>
      <w:tr w:rsidR="00216864" w:rsidRPr="002077C1" w:rsidTr="00216864">
        <w:trPr>
          <w:trHeight w:val="127"/>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Роль финансовых посредников</w:t>
            </w:r>
          </w:p>
        </w:tc>
        <w:tc>
          <w:tcPr>
            <w:tcW w:w="642" w:type="pct"/>
            <w:vAlign w:val="center"/>
          </w:tcPr>
          <w:p w:rsidR="00216864" w:rsidRPr="00D91872" w:rsidRDefault="00D91872" w:rsidP="00D91872">
            <w:pPr>
              <w:jc w:val="center"/>
            </w:pPr>
            <w:r w:rsidRPr="00D91872">
              <w:t>2</w:t>
            </w:r>
          </w:p>
        </w:tc>
        <w:tc>
          <w:tcPr>
            <w:tcW w:w="760" w:type="pct"/>
            <w:vMerge/>
          </w:tcPr>
          <w:p w:rsidR="00216864" w:rsidRPr="002077C1" w:rsidRDefault="00216864" w:rsidP="008D0297">
            <w:pPr>
              <w:rPr>
                <w:b/>
                <w:i/>
              </w:rPr>
            </w:pPr>
          </w:p>
        </w:tc>
      </w:tr>
      <w:tr w:rsidR="00216864" w:rsidRPr="002077C1" w:rsidTr="00216864">
        <w:trPr>
          <w:trHeight w:val="127"/>
        </w:trPr>
        <w:tc>
          <w:tcPr>
            <w:tcW w:w="591" w:type="pct"/>
            <w:vMerge/>
          </w:tcPr>
          <w:p w:rsidR="00216864" w:rsidRPr="002077C1" w:rsidRDefault="00216864" w:rsidP="008D0297">
            <w:pPr>
              <w:rPr>
                <w:b/>
              </w:rPr>
            </w:pPr>
          </w:p>
        </w:tc>
        <w:tc>
          <w:tcPr>
            <w:tcW w:w="3007" w:type="pct"/>
          </w:tcPr>
          <w:p w:rsidR="00216864" w:rsidRPr="002077C1" w:rsidRDefault="00216864" w:rsidP="008D0297">
            <w:pPr>
              <w:rPr>
                <w:b/>
              </w:rPr>
            </w:pPr>
            <w:r w:rsidRPr="002077C1">
              <w:rPr>
                <w:b/>
              </w:rPr>
              <w:t>В том числе практических и лабораторных занятий</w:t>
            </w:r>
          </w:p>
          <w:p w:rsidR="00216864" w:rsidRPr="002077C1" w:rsidRDefault="00216864" w:rsidP="008D0297">
            <w:pPr>
              <w:rPr>
                <w:b/>
              </w:rPr>
            </w:pPr>
            <w:r w:rsidRPr="002077C1">
              <w:t>Практическое занятие № 6. Деловая игра «Инвестор»</w:t>
            </w:r>
          </w:p>
        </w:tc>
        <w:tc>
          <w:tcPr>
            <w:tcW w:w="642" w:type="pct"/>
            <w:vAlign w:val="center"/>
          </w:tcPr>
          <w:p w:rsidR="00216864" w:rsidRPr="002077C1" w:rsidRDefault="00216864" w:rsidP="008D0297">
            <w:pPr>
              <w:jc w:val="center"/>
              <w:rPr>
                <w:bCs/>
                <w:iCs/>
              </w:rPr>
            </w:pPr>
            <w:r w:rsidRPr="002077C1">
              <w:rPr>
                <w:bCs/>
                <w:iCs/>
              </w:rPr>
              <w:t>2</w:t>
            </w:r>
          </w:p>
        </w:tc>
        <w:tc>
          <w:tcPr>
            <w:tcW w:w="760" w:type="pct"/>
            <w:vMerge/>
          </w:tcPr>
          <w:p w:rsidR="00216864" w:rsidRPr="002077C1" w:rsidRDefault="00216864" w:rsidP="008D0297">
            <w:pPr>
              <w:rPr>
                <w:b/>
                <w:i/>
              </w:rPr>
            </w:pPr>
          </w:p>
        </w:tc>
      </w:tr>
      <w:tr w:rsidR="00216864" w:rsidRPr="002077C1" w:rsidTr="00216864">
        <w:trPr>
          <w:trHeight w:val="86"/>
        </w:trPr>
        <w:tc>
          <w:tcPr>
            <w:tcW w:w="591" w:type="pct"/>
            <w:vMerge w:val="restart"/>
          </w:tcPr>
          <w:p w:rsidR="00216864" w:rsidRPr="002077C1" w:rsidRDefault="00216864" w:rsidP="008D0297">
            <w:pPr>
              <w:rPr>
                <w:b/>
              </w:rPr>
            </w:pPr>
            <w:r w:rsidRPr="002077C1">
              <w:rPr>
                <w:b/>
              </w:rPr>
              <w:t>Тема 2.4. Пенсии</w:t>
            </w:r>
          </w:p>
        </w:tc>
        <w:tc>
          <w:tcPr>
            <w:tcW w:w="3007" w:type="pct"/>
          </w:tcPr>
          <w:p w:rsidR="00216864" w:rsidRPr="002077C1" w:rsidRDefault="00216864" w:rsidP="008D0297">
            <w:pPr>
              <w:rPr>
                <w:b/>
              </w:rPr>
            </w:pPr>
            <w:r w:rsidRPr="002077C1">
              <w:rPr>
                <w:b/>
              </w:rPr>
              <w:t>Содержание учебного материала</w:t>
            </w:r>
          </w:p>
        </w:tc>
        <w:tc>
          <w:tcPr>
            <w:tcW w:w="642" w:type="pct"/>
            <w:vAlign w:val="center"/>
          </w:tcPr>
          <w:p w:rsidR="00216864" w:rsidRPr="00D91872" w:rsidRDefault="00D91872" w:rsidP="008D0297">
            <w:pPr>
              <w:jc w:val="center"/>
              <w:rPr>
                <w:b/>
                <w:iCs/>
              </w:rPr>
            </w:pPr>
            <w:r>
              <w:rPr>
                <w:b/>
                <w:iCs/>
              </w:rPr>
              <w:t>6</w:t>
            </w:r>
          </w:p>
        </w:tc>
        <w:tc>
          <w:tcPr>
            <w:tcW w:w="760" w:type="pct"/>
            <w:vMerge w:val="restart"/>
          </w:tcPr>
          <w:p w:rsidR="00216864" w:rsidRPr="002077C1" w:rsidRDefault="00216864" w:rsidP="008D0297">
            <w:pPr>
              <w:rPr>
                <w:bCs/>
                <w:iCs/>
              </w:rPr>
            </w:pPr>
            <w:r w:rsidRPr="002077C1">
              <w:rPr>
                <w:bCs/>
                <w:iCs/>
              </w:rPr>
              <w:t>ОК 1, ОК 3</w:t>
            </w:r>
          </w:p>
        </w:tc>
      </w:tr>
      <w:tr w:rsidR="00216864" w:rsidRPr="002077C1" w:rsidTr="00216864">
        <w:trPr>
          <w:trHeight w:val="80"/>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Пенсионная система. Государственная пенсионная система в России</w:t>
            </w:r>
          </w:p>
        </w:tc>
        <w:tc>
          <w:tcPr>
            <w:tcW w:w="642" w:type="pct"/>
            <w:vAlign w:val="center"/>
          </w:tcPr>
          <w:p w:rsidR="00216864" w:rsidRPr="002077C1" w:rsidRDefault="00D91872" w:rsidP="008D0297">
            <w:pPr>
              <w:jc w:val="center"/>
              <w:rPr>
                <w:bCs/>
                <w:iCs/>
              </w:rPr>
            </w:pPr>
            <w:r>
              <w:rPr>
                <w:bCs/>
                <w:iCs/>
              </w:rPr>
              <w:t>2</w:t>
            </w:r>
          </w:p>
        </w:tc>
        <w:tc>
          <w:tcPr>
            <w:tcW w:w="760" w:type="pct"/>
            <w:vMerge/>
          </w:tcPr>
          <w:p w:rsidR="00216864" w:rsidRPr="002077C1" w:rsidRDefault="00216864" w:rsidP="008D0297">
            <w:pPr>
              <w:rPr>
                <w:bCs/>
                <w:iCs/>
              </w:rPr>
            </w:pPr>
          </w:p>
        </w:tc>
      </w:tr>
      <w:tr w:rsidR="00216864" w:rsidRPr="002077C1" w:rsidTr="00216864">
        <w:trPr>
          <w:trHeight w:val="80"/>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Негосударственный пенсионный фонд. Страховая часть и накопительная часть пенсии. Как сформировать частную пенсию</w:t>
            </w:r>
          </w:p>
        </w:tc>
        <w:tc>
          <w:tcPr>
            <w:tcW w:w="642" w:type="pct"/>
            <w:vAlign w:val="center"/>
          </w:tcPr>
          <w:p w:rsidR="00216864" w:rsidRPr="00D91872" w:rsidRDefault="00D91872" w:rsidP="00D91872">
            <w:pPr>
              <w:jc w:val="center"/>
            </w:pPr>
            <w:r>
              <w:t>1</w:t>
            </w:r>
          </w:p>
        </w:tc>
        <w:tc>
          <w:tcPr>
            <w:tcW w:w="760" w:type="pct"/>
            <w:vMerge/>
          </w:tcPr>
          <w:p w:rsidR="00216864" w:rsidRPr="002077C1" w:rsidRDefault="00216864" w:rsidP="008D0297">
            <w:pPr>
              <w:rPr>
                <w:bCs/>
                <w:iCs/>
              </w:rPr>
            </w:pPr>
          </w:p>
        </w:tc>
      </w:tr>
      <w:tr w:rsidR="00216864" w:rsidRPr="002077C1" w:rsidTr="00216864">
        <w:trPr>
          <w:trHeight w:val="80"/>
        </w:trPr>
        <w:tc>
          <w:tcPr>
            <w:tcW w:w="591" w:type="pct"/>
            <w:vMerge/>
          </w:tcPr>
          <w:p w:rsidR="00216864" w:rsidRPr="002077C1" w:rsidRDefault="00216864" w:rsidP="008D0297">
            <w:pPr>
              <w:rPr>
                <w:b/>
              </w:rPr>
            </w:pPr>
          </w:p>
        </w:tc>
        <w:tc>
          <w:tcPr>
            <w:tcW w:w="3007" w:type="pct"/>
          </w:tcPr>
          <w:p w:rsidR="00216864" w:rsidRPr="002077C1" w:rsidRDefault="00216864" w:rsidP="008D0297">
            <w:pPr>
              <w:spacing w:before="120" w:after="120"/>
              <w:rPr>
                <w:lang w:val="x-none" w:eastAsia="x-none"/>
              </w:rPr>
            </w:pPr>
            <w:r w:rsidRPr="002077C1">
              <w:rPr>
                <w:lang w:val="x-none" w:eastAsia="x-none"/>
              </w:rPr>
              <w:t>Виды пенсий</w:t>
            </w:r>
          </w:p>
        </w:tc>
        <w:tc>
          <w:tcPr>
            <w:tcW w:w="642" w:type="pct"/>
            <w:vAlign w:val="center"/>
          </w:tcPr>
          <w:p w:rsidR="00216864" w:rsidRPr="00D91872" w:rsidRDefault="00D91872" w:rsidP="00D91872">
            <w:pPr>
              <w:jc w:val="center"/>
            </w:pPr>
            <w:r w:rsidRPr="00D91872">
              <w:t>1</w:t>
            </w:r>
          </w:p>
        </w:tc>
        <w:tc>
          <w:tcPr>
            <w:tcW w:w="760" w:type="pct"/>
            <w:vMerge/>
          </w:tcPr>
          <w:p w:rsidR="00216864" w:rsidRPr="002077C1" w:rsidRDefault="00216864" w:rsidP="008D0297">
            <w:pPr>
              <w:rPr>
                <w:bCs/>
                <w:iCs/>
              </w:rPr>
            </w:pPr>
          </w:p>
        </w:tc>
      </w:tr>
      <w:tr w:rsidR="00216864" w:rsidRPr="002077C1" w:rsidTr="00216864">
        <w:trPr>
          <w:trHeight w:val="80"/>
        </w:trPr>
        <w:tc>
          <w:tcPr>
            <w:tcW w:w="591" w:type="pct"/>
            <w:vMerge/>
          </w:tcPr>
          <w:p w:rsidR="00216864" w:rsidRPr="002077C1" w:rsidRDefault="00216864" w:rsidP="008D0297">
            <w:pPr>
              <w:rPr>
                <w:b/>
              </w:rPr>
            </w:pPr>
          </w:p>
        </w:tc>
        <w:tc>
          <w:tcPr>
            <w:tcW w:w="3007" w:type="pct"/>
          </w:tcPr>
          <w:p w:rsidR="00216864" w:rsidRPr="002077C1" w:rsidRDefault="00216864" w:rsidP="008D0297">
            <w:pPr>
              <w:rPr>
                <w:b/>
              </w:rPr>
            </w:pPr>
            <w:r w:rsidRPr="002077C1">
              <w:rPr>
                <w:b/>
              </w:rPr>
              <w:t>В том числе практических и лабораторных занятий</w:t>
            </w:r>
          </w:p>
          <w:p w:rsidR="00216864" w:rsidRPr="002077C1" w:rsidRDefault="00216864" w:rsidP="008D0297">
            <w:pPr>
              <w:rPr>
                <w:b/>
              </w:rPr>
            </w:pPr>
            <w:r w:rsidRPr="002077C1">
              <w:t xml:space="preserve">Практическое занятие № 7. Калькулятор пенсии </w:t>
            </w:r>
            <w:r w:rsidRPr="002077C1">
              <w:rPr>
                <w:lang w:val="en-US"/>
              </w:rPr>
              <w:t>on</w:t>
            </w:r>
            <w:r w:rsidRPr="002077C1">
              <w:t>-</w:t>
            </w:r>
            <w:r w:rsidRPr="002077C1">
              <w:rPr>
                <w:lang w:val="en-US"/>
              </w:rPr>
              <w:t>line</w:t>
            </w:r>
            <w:r w:rsidRPr="002077C1">
              <w:t xml:space="preserve">: определение условий </w:t>
            </w:r>
            <w:r>
              <w:t>для желательного размера пенсии</w:t>
            </w:r>
          </w:p>
        </w:tc>
        <w:tc>
          <w:tcPr>
            <w:tcW w:w="642" w:type="pct"/>
            <w:vAlign w:val="center"/>
          </w:tcPr>
          <w:p w:rsidR="00216864" w:rsidRPr="002077C1" w:rsidRDefault="00216864" w:rsidP="008D0297">
            <w:pPr>
              <w:jc w:val="center"/>
              <w:rPr>
                <w:bCs/>
                <w:iCs/>
              </w:rPr>
            </w:pPr>
            <w:r w:rsidRPr="002077C1">
              <w:rPr>
                <w:bCs/>
                <w:iCs/>
              </w:rPr>
              <w:t>2</w:t>
            </w:r>
          </w:p>
        </w:tc>
        <w:tc>
          <w:tcPr>
            <w:tcW w:w="760" w:type="pct"/>
            <w:vMerge/>
          </w:tcPr>
          <w:p w:rsidR="00216864" w:rsidRPr="002077C1" w:rsidRDefault="00216864" w:rsidP="008D0297">
            <w:pPr>
              <w:rPr>
                <w:bCs/>
                <w:iCs/>
              </w:rPr>
            </w:pPr>
          </w:p>
        </w:tc>
      </w:tr>
      <w:tr w:rsidR="00216864" w:rsidRPr="002077C1" w:rsidTr="00216864">
        <w:tc>
          <w:tcPr>
            <w:tcW w:w="3598" w:type="pct"/>
            <w:gridSpan w:val="2"/>
          </w:tcPr>
          <w:p w:rsidR="00216864" w:rsidRPr="002077C1" w:rsidRDefault="00D91872" w:rsidP="008D0297">
            <w:pPr>
              <w:rPr>
                <w:b/>
              </w:rPr>
            </w:pPr>
            <w:r w:rsidRPr="008855EF">
              <w:rPr>
                <w:b/>
              </w:rPr>
              <w:t>Дифференцированный зачет *</w:t>
            </w:r>
          </w:p>
        </w:tc>
        <w:tc>
          <w:tcPr>
            <w:tcW w:w="642" w:type="pct"/>
            <w:vAlign w:val="center"/>
          </w:tcPr>
          <w:p w:rsidR="00216864" w:rsidRPr="002077C1" w:rsidRDefault="00216864" w:rsidP="008D0297">
            <w:pPr>
              <w:jc w:val="center"/>
              <w:rPr>
                <w:b/>
                <w:iCs/>
              </w:rPr>
            </w:pPr>
            <w:r>
              <w:rPr>
                <w:b/>
                <w:iCs/>
              </w:rPr>
              <w:t>2</w:t>
            </w:r>
          </w:p>
        </w:tc>
        <w:tc>
          <w:tcPr>
            <w:tcW w:w="760" w:type="pct"/>
          </w:tcPr>
          <w:p w:rsidR="00216864" w:rsidRPr="002077C1" w:rsidRDefault="00216864" w:rsidP="008D0297">
            <w:pPr>
              <w:rPr>
                <w:b/>
                <w:i/>
              </w:rPr>
            </w:pPr>
          </w:p>
        </w:tc>
      </w:tr>
      <w:tr w:rsidR="00216864" w:rsidRPr="002077C1" w:rsidTr="00216864">
        <w:trPr>
          <w:trHeight w:val="20"/>
        </w:trPr>
        <w:tc>
          <w:tcPr>
            <w:tcW w:w="3598" w:type="pct"/>
            <w:gridSpan w:val="2"/>
          </w:tcPr>
          <w:p w:rsidR="00216864" w:rsidRPr="002077C1" w:rsidRDefault="00216864" w:rsidP="008D0297">
            <w:pPr>
              <w:rPr>
                <w:b/>
                <w:bCs/>
              </w:rPr>
            </w:pPr>
            <w:r w:rsidRPr="002077C1">
              <w:rPr>
                <w:b/>
                <w:bCs/>
              </w:rPr>
              <w:t>Всего:</w:t>
            </w:r>
          </w:p>
        </w:tc>
        <w:tc>
          <w:tcPr>
            <w:tcW w:w="642" w:type="pct"/>
            <w:vAlign w:val="center"/>
          </w:tcPr>
          <w:p w:rsidR="00216864" w:rsidRPr="002077C1" w:rsidRDefault="00216864" w:rsidP="008D0297">
            <w:pPr>
              <w:jc w:val="center"/>
              <w:rPr>
                <w:b/>
                <w:bCs/>
                <w:iCs/>
                <w:lang w:val="en-US"/>
              </w:rPr>
            </w:pPr>
            <w:r w:rsidRPr="002077C1">
              <w:rPr>
                <w:b/>
                <w:bCs/>
                <w:iCs/>
              </w:rPr>
              <w:t>3</w:t>
            </w:r>
            <w:r>
              <w:rPr>
                <w:b/>
                <w:bCs/>
                <w:iCs/>
              </w:rPr>
              <w:t>6</w:t>
            </w:r>
          </w:p>
        </w:tc>
        <w:tc>
          <w:tcPr>
            <w:tcW w:w="760" w:type="pct"/>
          </w:tcPr>
          <w:p w:rsidR="00216864" w:rsidRPr="002077C1" w:rsidRDefault="00216864" w:rsidP="008D0297">
            <w:pPr>
              <w:rPr>
                <w:b/>
                <w:bCs/>
                <w:i/>
              </w:rPr>
            </w:pPr>
          </w:p>
        </w:tc>
      </w:tr>
    </w:tbl>
    <w:p w:rsidR="00216864" w:rsidRDefault="00216864">
      <w:pPr>
        <w:sectPr w:rsidR="00216864">
          <w:headerReference w:type="even" r:id="rId16"/>
          <w:headerReference w:type="default" r:id="rId17"/>
          <w:footerReference w:type="even" r:id="rId18"/>
          <w:footerReference w:type="default" r:id="rId19"/>
          <w:headerReference w:type="first" r:id="rId20"/>
          <w:footerReference w:type="first" r:id="rId21"/>
          <w:pgSz w:w="16838" w:h="11906" w:orient="landscape"/>
          <w:pgMar w:top="851" w:right="1134" w:bottom="851" w:left="992" w:header="709" w:footer="709" w:gutter="0"/>
          <w:cols w:space="720"/>
          <w:formProt w:val="0"/>
          <w:docGrid w:linePitch="100"/>
        </w:sectPr>
      </w:pPr>
    </w:p>
    <w:p w:rsidR="0056153A" w:rsidRDefault="002605F2">
      <w:pPr>
        <w:ind w:hanging="2"/>
        <w:jc w:val="center"/>
      </w:pPr>
      <w:bookmarkStart w:id="0" w:name="_heading=h.30j0zll"/>
      <w:bookmarkEnd w:id="0"/>
      <w:r>
        <w:rPr>
          <w:b/>
        </w:rPr>
        <w:t>3. УСЛОВИЯ РЕАЛИЗАЦИИ УЧЕБНОЙ ДИСЦИПЛИНЫ</w:t>
      </w:r>
    </w:p>
    <w:p w:rsidR="0056153A" w:rsidRDefault="002605F2" w:rsidP="00F35A68">
      <w:pPr>
        <w:spacing w:after="120"/>
        <w:outlineLvl w:val="1"/>
        <w:rPr>
          <w:b/>
        </w:rPr>
      </w:pPr>
      <w:r>
        <w:rPr>
          <w:b/>
        </w:rPr>
        <w:t>3.1. Материально-техническое обеспечение</w:t>
      </w:r>
    </w:p>
    <w:p w:rsidR="0056153A" w:rsidRDefault="00216864" w:rsidP="00F35A68">
      <w:pPr>
        <w:jc w:val="both"/>
      </w:pPr>
      <w:r w:rsidRPr="002077C1">
        <w:rPr>
          <w:bCs/>
        </w:rPr>
        <w:t xml:space="preserve">Для реализации программы учебной дисциплины </w:t>
      </w:r>
      <w:r w:rsidR="00F35A68">
        <w:rPr>
          <w:bCs/>
        </w:rPr>
        <w:t xml:space="preserve">предусмотрен </w:t>
      </w:r>
      <w:r w:rsidRPr="002077C1">
        <w:rPr>
          <w:bCs/>
        </w:rPr>
        <w:t>Кабинет</w:t>
      </w:r>
      <w:r w:rsidR="00F35A68">
        <w:rPr>
          <w:bCs/>
          <w:i/>
        </w:rPr>
        <w:t xml:space="preserve"> </w:t>
      </w:r>
      <w:r w:rsidRPr="0048126F">
        <w:rPr>
          <w:bCs/>
          <w:iCs/>
        </w:rPr>
        <w:t>экономических дисциплин</w:t>
      </w:r>
      <w:r w:rsidRPr="002077C1">
        <w:rPr>
          <w:bCs/>
          <w:iCs/>
        </w:rPr>
        <w:t>»</w:t>
      </w:r>
      <w:r w:rsidRPr="002077C1">
        <w:rPr>
          <w:iCs/>
          <w:lang w:eastAsia="en-US"/>
        </w:rPr>
        <w:t>,</w:t>
      </w:r>
      <w:r>
        <w:rPr>
          <w:iCs/>
          <w:lang w:eastAsia="en-US"/>
        </w:rPr>
        <w:t xml:space="preserve"> </w:t>
      </w:r>
      <w:r w:rsidR="00F35A68" w:rsidRPr="00F35A68">
        <w:rPr>
          <w:bCs/>
        </w:rPr>
        <w:t>оснащенный в соответствии с Приложением 7 (Сведения о реализации образовательных программ).</w:t>
      </w:r>
      <w:bookmarkStart w:id="1" w:name="_GoBack"/>
      <w:bookmarkEnd w:id="1"/>
    </w:p>
    <w:p w:rsidR="0056153A" w:rsidRDefault="002605F2">
      <w:pPr>
        <w:ind w:hanging="2"/>
        <w:jc w:val="both"/>
      </w:pPr>
      <w:r>
        <w:rPr>
          <w:b/>
        </w:rPr>
        <w:t>3.2. Информационное обеспечение реализации программы</w:t>
      </w:r>
    </w:p>
    <w:p w:rsidR="0056153A" w:rsidRDefault="002605F2">
      <w:pPr>
        <w:ind w:hanging="2"/>
        <w:jc w:val="both"/>
      </w:pPr>
      <w:bookmarkStart w:id="2" w:name="_heading=h.1fob9te"/>
      <w:bookmarkEnd w:id="2"/>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6153A" w:rsidRDefault="0056153A">
      <w:pPr>
        <w:ind w:hanging="2"/>
        <w:jc w:val="both"/>
      </w:pPr>
    </w:p>
    <w:p w:rsidR="0056153A" w:rsidRDefault="002605F2">
      <w:pPr>
        <w:ind w:hanging="2"/>
        <w:jc w:val="both"/>
      </w:pPr>
      <w:r>
        <w:rPr>
          <w:b/>
        </w:rPr>
        <w:t>3.2.1. Основные печатные издания</w:t>
      </w:r>
    </w:p>
    <w:p w:rsidR="00216864" w:rsidRPr="002077C1" w:rsidRDefault="00216864" w:rsidP="00216864">
      <w:pPr>
        <w:ind w:firstLine="709"/>
        <w:contextualSpacing/>
        <w:jc w:val="both"/>
        <w:rPr>
          <w:bCs/>
        </w:rPr>
      </w:pPr>
      <w:r w:rsidRPr="002077C1">
        <w:rPr>
          <w:bCs/>
        </w:rPr>
        <w:t xml:space="preserve">1. </w:t>
      </w:r>
      <w:r w:rsidRPr="00CC4B08">
        <w:rPr>
          <w:bCs/>
        </w:rPr>
        <w:t>Фрицлер, А. В.</w:t>
      </w:r>
      <w:r>
        <w:rPr>
          <w:bCs/>
        </w:rPr>
        <w:t xml:space="preserve"> </w:t>
      </w:r>
      <w:r w:rsidRPr="00CC4B08">
        <w:rPr>
          <w:bCs/>
        </w:rPr>
        <w:t>Основы финансовой грамотности : учебное пособие для среднего профессионального образования / А. В. Фрицлер, Е. А. Тарханова. — Москва : Издательство Юрайт, 2021. — 154 с. — (Профессиональное образование). — ISBN 978-5-534-13794-1. — Текст : электронный // Образовательная платформа Юрайт [сайт]. — URL: https://urait.ru/bcode/466897</w:t>
      </w:r>
    </w:p>
    <w:p w:rsidR="00216864" w:rsidRPr="002077C1" w:rsidRDefault="00216864" w:rsidP="00216864">
      <w:pPr>
        <w:ind w:firstLine="709"/>
        <w:contextualSpacing/>
        <w:jc w:val="both"/>
        <w:rPr>
          <w:bCs/>
        </w:rPr>
      </w:pPr>
      <w:r w:rsidRPr="002077C1">
        <w:rPr>
          <w:bCs/>
        </w:rPr>
        <w:t xml:space="preserve">2. </w:t>
      </w:r>
      <w:r w:rsidRPr="00CC4B08">
        <w:rPr>
          <w:bCs/>
        </w:rPr>
        <w:t>Чеберко, Е. Ф.</w:t>
      </w:r>
      <w:r>
        <w:rPr>
          <w:bCs/>
        </w:rPr>
        <w:t xml:space="preserve"> </w:t>
      </w:r>
      <w:r w:rsidRPr="00CC4B08">
        <w:rPr>
          <w:bCs/>
        </w:rPr>
        <w:t xml:space="preserve">Основы предпринимательской деятельности. История предпринимательства : учебник и практикум для среднего профессионального образования / Е. Ф. Чеберко. — Москва : Издательство Юрайт, 2021. — 420 с. — (Профессиональное образование). — ISBN 978-5-534-10275-8. — Текст : электронный // Образовательная платформа Юрайт [сайт]. — URL: https://urait.ru/bcode/475535 </w:t>
      </w:r>
    </w:p>
    <w:p w:rsidR="00216864" w:rsidRPr="002077C1" w:rsidRDefault="00216864" w:rsidP="00216864">
      <w:pPr>
        <w:contextualSpacing/>
        <w:rPr>
          <w:bCs/>
        </w:rPr>
      </w:pPr>
    </w:p>
    <w:p w:rsidR="00216864" w:rsidRPr="002077C1" w:rsidRDefault="00216864" w:rsidP="00216864">
      <w:pPr>
        <w:ind w:firstLine="709"/>
        <w:contextualSpacing/>
        <w:jc w:val="both"/>
        <w:rPr>
          <w:b/>
          <w:bCs/>
        </w:rPr>
      </w:pPr>
      <w:r w:rsidRPr="002077C1">
        <w:rPr>
          <w:b/>
          <w:bCs/>
        </w:rPr>
        <w:t>3.2.</w:t>
      </w:r>
      <w:r>
        <w:rPr>
          <w:b/>
          <w:bCs/>
        </w:rPr>
        <w:t>2</w:t>
      </w:r>
      <w:r w:rsidRPr="002077C1">
        <w:rPr>
          <w:b/>
          <w:bCs/>
        </w:rPr>
        <w:t>. Дополнительные источники</w:t>
      </w:r>
    </w:p>
    <w:p w:rsidR="00216864" w:rsidRDefault="00216864" w:rsidP="00216864">
      <w:pPr>
        <w:ind w:firstLine="709"/>
        <w:contextualSpacing/>
        <w:jc w:val="both"/>
        <w:rPr>
          <w:bCs/>
          <w:iCs/>
        </w:rPr>
      </w:pPr>
      <w:r w:rsidRPr="002077C1">
        <w:rPr>
          <w:iCs/>
        </w:rPr>
        <w:t xml:space="preserve">1. </w:t>
      </w:r>
      <w:r w:rsidRPr="00CC4B08">
        <w:rPr>
          <w:bCs/>
          <w:iCs/>
        </w:rPr>
        <w:t>Сергеев, А. А.</w:t>
      </w:r>
      <w:r>
        <w:rPr>
          <w:bCs/>
          <w:iCs/>
        </w:rPr>
        <w:t xml:space="preserve"> </w:t>
      </w:r>
      <w:r w:rsidRPr="00CC4B08">
        <w:rPr>
          <w:bCs/>
          <w:iCs/>
        </w:rPr>
        <w:t xml:space="preserve">Бизнес-планирование : учебник и практикум для среднего профессионального образования / А. А. Сергеев. — 4-е изд., испр. и доп. — Москва : Издательство Юрайт, 2021. — 484 с. — (Профессиональное образование). — ISBN 978-5-534-14036-1. — Текст : электронный // Образовательная платформа Юрайт [сайт]. — URL: https://urait.ru/bcode/475518 </w:t>
      </w:r>
    </w:p>
    <w:p w:rsidR="00216864" w:rsidRDefault="00216864" w:rsidP="00216864">
      <w:pPr>
        <w:ind w:firstLine="709"/>
        <w:contextualSpacing/>
        <w:jc w:val="both"/>
        <w:rPr>
          <w:bCs/>
          <w:iCs/>
        </w:rPr>
      </w:pPr>
    </w:p>
    <w:p w:rsidR="0056153A" w:rsidRDefault="002605F2">
      <w:pPr>
        <w:ind w:hanging="2"/>
      </w:pPr>
      <w:r>
        <w:rPr>
          <w:b/>
        </w:rPr>
        <w:t>3.2.2. Основные электронные издания </w:t>
      </w:r>
    </w:p>
    <w:p w:rsidR="0056153A" w:rsidRDefault="002605F2">
      <w:pPr>
        <w:pStyle w:val="af7"/>
        <w:numPr>
          <w:ilvl w:val="0"/>
          <w:numId w:val="8"/>
        </w:numPr>
        <w:tabs>
          <w:tab w:val="left" w:pos="851"/>
          <w:tab w:val="left" w:pos="1134"/>
        </w:tabs>
        <w:spacing w:after="0" w:line="240" w:lineRule="auto"/>
        <w:ind w:left="0" w:hanging="2"/>
        <w:contextualSpacing/>
        <w:jc w:val="both"/>
        <w:rPr>
          <w:rStyle w:val="af6"/>
          <w:rFonts w:ascii="Times New Roman" w:hAnsi="Times New Roman"/>
          <w:sz w:val="24"/>
        </w:rPr>
      </w:pPr>
      <w:r>
        <w:rPr>
          <w:rStyle w:val="af6"/>
          <w:sz w:val="24"/>
        </w:rPr>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 ISBN 978-5-507-47451-6. — Текст: электронный // Лань: электронно-библиотечная система. — URL: </w:t>
      </w:r>
      <w:hyperlink r:id="rId22">
        <w:r>
          <w:rPr>
            <w:rStyle w:val="af6"/>
            <w:sz w:val="24"/>
          </w:rPr>
          <w:t>https://e.lanbook.com/book/378458</w:t>
        </w:r>
      </w:hyperlink>
      <w:r>
        <w:rPr>
          <w:rStyle w:val="af6"/>
          <w:sz w:val="24"/>
        </w:rPr>
        <w:t>.</w:t>
      </w:r>
    </w:p>
    <w:p w:rsidR="0056153A" w:rsidRDefault="002605F2">
      <w:pPr>
        <w:pStyle w:val="af7"/>
        <w:numPr>
          <w:ilvl w:val="0"/>
          <w:numId w:val="8"/>
        </w:numPr>
        <w:tabs>
          <w:tab w:val="left" w:pos="851"/>
          <w:tab w:val="left" w:pos="1134"/>
        </w:tabs>
        <w:spacing w:after="0" w:line="240" w:lineRule="auto"/>
        <w:ind w:left="0" w:hanging="2"/>
        <w:contextualSpacing/>
        <w:jc w:val="both"/>
        <w:rPr>
          <w:sz w:val="24"/>
        </w:rPr>
      </w:pPr>
      <w:r>
        <w:rPr>
          <w:sz w:val="24"/>
        </w:rPr>
        <w:t>Купцова Е.В. 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 URL: </w:t>
      </w:r>
      <w:hyperlink r:id="rId23">
        <w:r>
          <w:rPr>
            <w:color w:val="000000"/>
            <w:sz w:val="24"/>
          </w:rPr>
          <w:t>https://urait.ru/bcode/476085</w:t>
        </w:r>
      </w:hyperlink>
      <w:r>
        <w:rPr>
          <w:sz w:val="24"/>
          <w:u w:val="single"/>
        </w:rPr>
        <w:t>.</w:t>
      </w:r>
    </w:p>
    <w:p w:rsidR="0056153A" w:rsidRDefault="002605F2">
      <w:pPr>
        <w:pStyle w:val="af7"/>
        <w:numPr>
          <w:ilvl w:val="0"/>
          <w:numId w:val="8"/>
        </w:numPr>
        <w:tabs>
          <w:tab w:val="left" w:pos="851"/>
          <w:tab w:val="left" w:pos="1134"/>
        </w:tabs>
        <w:spacing w:after="0" w:line="240" w:lineRule="auto"/>
        <w:ind w:left="0" w:hanging="2"/>
        <w:contextualSpacing/>
        <w:jc w:val="both"/>
        <w:rPr>
          <w:rStyle w:val="af6"/>
          <w:rFonts w:ascii="Times New Roman" w:hAnsi="Times New Roman"/>
          <w:sz w:val="24"/>
        </w:rPr>
      </w:pPr>
      <w:r>
        <w:rPr>
          <w:rStyle w:val="af6"/>
          <w:sz w:val="24"/>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 ISBN 978-5-507-47563-6. — Текст: электронный// Лань: электронно-библиотечная система. — URL: </w:t>
      </w:r>
      <w:hyperlink r:id="rId24">
        <w:r>
          <w:rPr>
            <w:rStyle w:val="af6"/>
            <w:sz w:val="24"/>
          </w:rPr>
          <w:t>https://e.lanbook.com/book/389003</w:t>
        </w:r>
      </w:hyperlink>
    </w:p>
    <w:p w:rsidR="0056153A" w:rsidRDefault="002605F2">
      <w:pPr>
        <w:pStyle w:val="af7"/>
        <w:numPr>
          <w:ilvl w:val="0"/>
          <w:numId w:val="8"/>
        </w:numPr>
        <w:tabs>
          <w:tab w:val="left" w:pos="851"/>
          <w:tab w:val="left" w:pos="1134"/>
        </w:tabs>
        <w:spacing w:after="0" w:line="240" w:lineRule="auto"/>
        <w:ind w:left="0" w:hanging="2"/>
        <w:contextualSpacing/>
        <w:jc w:val="both"/>
        <w:rPr>
          <w:sz w:val="24"/>
        </w:rPr>
      </w:pPr>
      <w:r>
        <w:rPr>
          <w:sz w:val="24"/>
        </w:rPr>
        <w:t xml:space="preserve">Фрицлер, А. В.  Основы финансовой грамотности: учебник для среднего профессионального образования / А. В. Фрицлер, Е. А. Тарханова. — 2-е изд., перераб. и доп. — Москва: Издательство Юрайт, 2023. — 148 с. — (Профессиональное образование). — ISBN 978-5-534-16794-8. — Текст : электронный // Образовательная платформа Юрайт [сайт]. — URL: </w:t>
      </w:r>
      <w:hyperlink r:id="rId25">
        <w:r>
          <w:rPr>
            <w:sz w:val="24"/>
          </w:rPr>
          <w:t>https://urait.ru/bcode/531714</w:t>
        </w:r>
      </w:hyperlink>
    </w:p>
    <w:p w:rsidR="0056153A" w:rsidRDefault="002605F2">
      <w:pPr>
        <w:pStyle w:val="af7"/>
        <w:numPr>
          <w:ilvl w:val="0"/>
          <w:numId w:val="8"/>
        </w:numPr>
        <w:tabs>
          <w:tab w:val="left" w:pos="709"/>
          <w:tab w:val="left" w:pos="851"/>
          <w:tab w:val="left" w:pos="1134"/>
        </w:tabs>
        <w:spacing w:after="0" w:line="240" w:lineRule="auto"/>
        <w:ind w:left="0" w:hanging="2"/>
        <w:contextualSpacing/>
        <w:jc w:val="both"/>
        <w:rPr>
          <w:sz w:val="24"/>
        </w:rPr>
      </w:pPr>
      <w:r>
        <w:rPr>
          <w:rStyle w:val="af6"/>
          <w:sz w:val="24"/>
        </w:rPr>
        <w:t xml:space="preserve">Яцков, И. Б. Основы финансовой грамотности и предпринимательской деятельности / И. Б. Яцков, С. В. Афанасьева. — Санкт-Петербург: Лань, 2024. — 332 с. — ISBN 978-5-507-48129-3. — Текст: электронный // Лань: электронно-библиотечная система. — URL: </w:t>
      </w:r>
      <w:hyperlink r:id="rId26">
        <w:r>
          <w:rPr>
            <w:rStyle w:val="af6"/>
            <w:sz w:val="24"/>
          </w:rPr>
          <w:t>https://e.lanbook.com/book/362738</w:t>
        </w:r>
      </w:hyperlink>
      <w:r>
        <w:rPr>
          <w:rStyle w:val="af6"/>
          <w:sz w:val="24"/>
        </w:rPr>
        <w:t>.</w:t>
      </w:r>
    </w:p>
    <w:p w:rsidR="0056153A" w:rsidRDefault="0056153A">
      <w:pPr>
        <w:ind w:hanging="2"/>
        <w:jc w:val="both"/>
        <w:rPr>
          <w:b/>
        </w:rPr>
      </w:pPr>
    </w:p>
    <w:p w:rsidR="0056153A" w:rsidRDefault="002605F2">
      <w:pPr>
        <w:ind w:hanging="2"/>
        <w:jc w:val="both"/>
      </w:pPr>
      <w:r>
        <w:rPr>
          <w:b/>
        </w:rPr>
        <w:t xml:space="preserve">3.2.3. Дополнительные источники </w:t>
      </w:r>
      <w:r>
        <w:rPr>
          <w:i/>
        </w:rPr>
        <w:t>(при необходимости)</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Министерство финансов РФ [Электронный ресурс] – Режим доступа: </w:t>
      </w:r>
      <w:hyperlink r:id="rId27">
        <w:r>
          <w:rPr>
            <w:color w:val="000000"/>
            <w:sz w:val="24"/>
          </w:rPr>
          <w:t>https://minfin.gov.ru/</w:t>
        </w:r>
      </w:hyperlink>
      <w:r>
        <w:rPr>
          <w:sz w:val="24"/>
        </w:rPr>
        <w:t>. </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Образовательные проекты ПАКК [Электронный ресурс] – Режим доступа: </w:t>
      </w:r>
      <w:hyperlink r:id="rId28">
        <w:r>
          <w:rPr>
            <w:sz w:val="24"/>
            <w:u w:val="single"/>
          </w:rPr>
          <w:t>www.edu.pacc.ru</w:t>
        </w:r>
      </w:hyperlink>
      <w:r>
        <w:rPr>
          <w:sz w:val="24"/>
          <w:u w:val="single"/>
        </w:rPr>
        <w:t>.</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Пенсионный фонд РФ [Электронный ресурс] – Режим доступа: </w:t>
      </w:r>
      <w:hyperlink r:id="rId29">
        <w:r>
          <w:rPr>
            <w:sz w:val="24"/>
            <w:u w:val="single"/>
          </w:rPr>
          <w:t>www.pfr.gov.ru</w:t>
        </w:r>
      </w:hyperlink>
      <w:r>
        <w:rPr>
          <w:sz w:val="24"/>
        </w:rPr>
        <w:t> </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Персональный навигатор по финансам Моифинансы.рф [Электронный ресурс] – Режим доступа: https: </w:t>
      </w:r>
      <w:hyperlink r:id="rId30">
        <w:r>
          <w:rPr>
            <w:color w:val="000000"/>
            <w:sz w:val="24"/>
          </w:rPr>
          <w:t>https://моифинансы.рф/</w:t>
        </w:r>
      </w:hyperlink>
      <w:r>
        <w:rPr>
          <w:sz w:val="24"/>
        </w:rPr>
        <w:t xml:space="preserve">. </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Роспотребнадзор [Электронный ресурс] – Режим доступа: </w:t>
      </w:r>
      <w:hyperlink r:id="rId31">
        <w:r>
          <w:rPr>
            <w:sz w:val="24"/>
            <w:u w:val="single"/>
          </w:rPr>
          <w:t>www.rospotrebnadzor.ru</w:t>
        </w:r>
      </w:hyperlink>
      <w:r>
        <w:rPr>
          <w:sz w:val="24"/>
          <w:u w:val="single"/>
        </w:rPr>
        <w:t>.</w:t>
      </w:r>
      <w:r>
        <w:rPr>
          <w:sz w:val="24"/>
        </w:rPr>
        <w:t> </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32">
        <w:r>
          <w:rPr>
            <w:sz w:val="24"/>
            <w:u w:val="single"/>
          </w:rPr>
          <w:t>www.fmc.hse.ru</w:t>
        </w:r>
      </w:hyperlink>
      <w:r>
        <w:rPr>
          <w:sz w:val="24"/>
          <w:u w:val="single"/>
        </w:rPr>
        <w:t>.</w:t>
      </w:r>
      <w:r>
        <w:rPr>
          <w:sz w:val="24"/>
        </w:rPr>
        <w:t> </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Центральный банк Российской Федерации [Электронный ресурс] – Режим доступа: </w:t>
      </w:r>
      <w:hyperlink r:id="rId33">
        <w:bookmarkStart w:id="3" w:name="_Hlk118046403"/>
        <w:r>
          <w:rPr>
            <w:color w:val="000000"/>
            <w:sz w:val="24"/>
          </w:rPr>
          <w:t>http://</w:t>
        </w:r>
        <w:bookmarkEnd w:id="3"/>
        <w:r>
          <w:rPr>
            <w:color w:val="000000"/>
            <w:sz w:val="24"/>
          </w:rPr>
          <w:t>www.cbr.ru</w:t>
        </w:r>
      </w:hyperlink>
      <w:r>
        <w:rPr>
          <w:sz w:val="24"/>
        </w:rPr>
        <w:t xml:space="preserve">. </w:t>
      </w:r>
    </w:p>
    <w:p w:rsidR="0056153A" w:rsidRDefault="002605F2">
      <w:pPr>
        <w:pStyle w:val="af7"/>
        <w:numPr>
          <w:ilvl w:val="0"/>
          <w:numId w:val="9"/>
        </w:numPr>
        <w:tabs>
          <w:tab w:val="left" w:pos="993"/>
        </w:tabs>
        <w:spacing w:after="0" w:line="240" w:lineRule="auto"/>
        <w:ind w:left="0" w:hanging="2"/>
        <w:contextualSpacing/>
        <w:jc w:val="both"/>
        <w:rPr>
          <w:sz w:val="24"/>
        </w:rPr>
      </w:pPr>
      <w:r>
        <w:rPr>
          <w:sz w:val="24"/>
        </w:rPr>
        <w:t xml:space="preserve">Федеральная налоговая служба [Электронный ресурс] – Режим доступа: </w:t>
      </w:r>
      <w:hyperlink r:id="rId34">
        <w:r>
          <w:rPr>
            <w:sz w:val="24"/>
            <w:u w:val="single"/>
          </w:rPr>
          <w:t>www.nalog.ru</w:t>
        </w:r>
      </w:hyperlink>
      <w:r>
        <w:rPr>
          <w:sz w:val="24"/>
          <w:u w:val="single"/>
        </w:rPr>
        <w:t>.</w:t>
      </w:r>
      <w:r>
        <w:rPr>
          <w:sz w:val="24"/>
        </w:rPr>
        <w:t> </w:t>
      </w:r>
    </w:p>
    <w:p w:rsidR="0056153A" w:rsidRDefault="002605F2">
      <w:pPr>
        <w:pStyle w:val="af7"/>
        <w:numPr>
          <w:ilvl w:val="0"/>
          <w:numId w:val="9"/>
        </w:numPr>
        <w:tabs>
          <w:tab w:val="left" w:pos="993"/>
        </w:tabs>
        <w:spacing w:after="0" w:line="240" w:lineRule="auto"/>
        <w:ind w:left="0" w:hanging="2"/>
        <w:contextualSpacing/>
        <w:jc w:val="both"/>
      </w:pPr>
      <w:r>
        <w:rPr>
          <w:sz w:val="24"/>
        </w:rPr>
        <w:t xml:space="preserve">Федеральный методический центр по финансовой грамотности населения [Электронный ресурс] – Режим доступа: </w:t>
      </w:r>
      <w:hyperlink r:id="rId35">
        <w:r>
          <w:rPr>
            <w:sz w:val="24"/>
            <w:u w:val="single"/>
          </w:rPr>
          <w:t>http://iurr.ranepa.ru/centry/finlit/</w:t>
        </w:r>
      </w:hyperlink>
      <w:r>
        <w:rPr>
          <w:sz w:val="24"/>
          <w:u w:val="single"/>
        </w:rPr>
        <w:t>.</w:t>
      </w:r>
      <w:r>
        <w:rPr>
          <w:sz w:val="24"/>
        </w:rPr>
        <w:t> </w:t>
      </w:r>
    </w:p>
    <w:p w:rsidR="0056153A" w:rsidRDefault="002605F2">
      <w:pPr>
        <w:pStyle w:val="af7"/>
        <w:numPr>
          <w:ilvl w:val="0"/>
          <w:numId w:val="9"/>
        </w:numPr>
        <w:tabs>
          <w:tab w:val="left" w:pos="993"/>
        </w:tabs>
        <w:spacing w:after="0" w:line="240" w:lineRule="auto"/>
        <w:ind w:left="0" w:hanging="2"/>
        <w:contextualSpacing/>
        <w:jc w:val="both"/>
      </w:pPr>
      <w:r>
        <w:rPr>
          <w:sz w:val="24"/>
        </w:rPr>
        <w:t xml:space="preserve">Финансовая культура [Электронный ресурс] – Режим доступа: </w:t>
      </w:r>
      <w:hyperlink r:id="rId36">
        <w:r>
          <w:rPr>
            <w:color w:val="000000"/>
            <w:sz w:val="24"/>
          </w:rPr>
          <w:t>https://fincult.info/</w:t>
        </w:r>
      </w:hyperlink>
      <w:r>
        <w:rPr>
          <w:sz w:val="24"/>
        </w:rPr>
        <w:t>.</w:t>
      </w:r>
    </w:p>
    <w:p w:rsidR="0056153A" w:rsidRDefault="002605F2">
      <w:pPr>
        <w:pStyle w:val="af7"/>
        <w:numPr>
          <w:ilvl w:val="0"/>
          <w:numId w:val="9"/>
        </w:numPr>
        <w:tabs>
          <w:tab w:val="left" w:pos="993"/>
        </w:tabs>
        <w:spacing w:after="0" w:line="240" w:lineRule="auto"/>
        <w:ind w:left="0" w:hanging="2"/>
        <w:contextualSpacing/>
        <w:jc w:val="both"/>
      </w:pPr>
      <w:r>
        <w:rPr>
          <w:sz w:val="24"/>
        </w:rPr>
        <w:t xml:space="preserve">Электронный учебник по финансовой грамотности. [Электронный ресурс] – Режим доступа: </w:t>
      </w:r>
      <w:hyperlink r:id="rId37">
        <w:r>
          <w:rPr>
            <w:color w:val="000000"/>
            <w:sz w:val="24"/>
          </w:rPr>
          <w:t>https://школа.вашифинансы.рф/</w:t>
        </w:r>
      </w:hyperlink>
      <w:r>
        <w:rPr>
          <w:sz w:val="24"/>
        </w:rPr>
        <w:t>.</w:t>
      </w:r>
    </w:p>
    <w:p w:rsidR="0056153A" w:rsidRDefault="0056153A">
      <w:pPr>
        <w:tabs>
          <w:tab w:val="left" w:pos="993"/>
        </w:tabs>
        <w:jc w:val="both"/>
      </w:pPr>
    </w:p>
    <w:p w:rsidR="0056153A" w:rsidRDefault="002605F2">
      <w:pPr>
        <w:spacing w:line="216" w:lineRule="auto"/>
        <w:ind w:left="2" w:hanging="2"/>
        <w:jc w:val="both"/>
      </w:pPr>
      <w:r>
        <w:t xml:space="preserve">3.2.4. </w:t>
      </w:r>
      <w:r>
        <w:rPr>
          <w:b/>
        </w:rPr>
        <w:t>Перечень нормативных правовых актов, которые раскрывают отдельные аспекты тем, заявленных в программе</w:t>
      </w:r>
    </w:p>
    <w:p w:rsidR="0056153A" w:rsidRDefault="0056153A">
      <w:pPr>
        <w:spacing w:line="216" w:lineRule="auto"/>
        <w:ind w:left="2" w:hanging="2"/>
        <w:jc w:val="both"/>
        <w:rPr>
          <w:b/>
        </w:rPr>
      </w:pPr>
    </w:p>
    <w:p w:rsidR="0056153A" w:rsidRDefault="002605F2">
      <w:pPr>
        <w:ind w:hanging="2"/>
        <w:jc w:val="both"/>
      </w:pPr>
      <w:r>
        <w:t xml:space="preserve">Нормативно-правовая база </w:t>
      </w:r>
    </w:p>
    <w:p w:rsidR="0056153A" w:rsidRDefault="002605F2">
      <w:pPr>
        <w:ind w:hanging="2"/>
        <w:jc w:val="both"/>
      </w:pPr>
      <w:r>
        <w:t>1.</w:t>
      </w:r>
      <w:r>
        <w:tab/>
        <w:t xml:space="preserve">Закон РФ от 27 ноября 1992 г. № 4015-1 «Об организации страхового дела в Российской Федерации». </w:t>
      </w:r>
    </w:p>
    <w:p w:rsidR="0056153A" w:rsidRDefault="002605F2">
      <w:pPr>
        <w:ind w:hanging="2"/>
        <w:jc w:val="both"/>
      </w:pPr>
      <w:r>
        <w:t>2.</w:t>
      </w:r>
      <w:r>
        <w:tab/>
        <w:t xml:space="preserve">Федеральный закон от 2 декабря 1990 г. № 395-1 «О банках и банковской деятельности». </w:t>
      </w:r>
    </w:p>
    <w:p w:rsidR="0056153A" w:rsidRDefault="002605F2">
      <w:pPr>
        <w:ind w:hanging="2"/>
        <w:jc w:val="both"/>
      </w:pPr>
      <w:r>
        <w:t>3.</w:t>
      </w:r>
      <w:r>
        <w:tab/>
        <w:t>Федеральный закон от 22 апреля 1996 г. № 39-ФЗ «О рынке ценных бумаг».</w:t>
      </w:r>
    </w:p>
    <w:p w:rsidR="0056153A" w:rsidRDefault="002605F2">
      <w:pPr>
        <w:ind w:hanging="2"/>
        <w:jc w:val="both"/>
      </w:pPr>
      <w:r>
        <w:t>4.</w:t>
      </w:r>
      <w:r>
        <w:tab/>
        <w:t xml:space="preserve">Федеральный закон от 16 июля 1998 г. № 102-ФЗ «Об ипотеке (залоге недвижимости)». </w:t>
      </w:r>
    </w:p>
    <w:p w:rsidR="0056153A" w:rsidRDefault="002605F2">
      <w:pPr>
        <w:ind w:hanging="2"/>
        <w:jc w:val="both"/>
      </w:pPr>
      <w:r>
        <w:t>5.</w:t>
      </w:r>
      <w:r>
        <w:tab/>
        <w:t xml:space="preserve">Федеральный закон от 7 августа 2001 г. № 115-ФЗ «О противодействии легализации (отмыванию) доходов, полученных преступным путем, и финансированию терроризма». </w:t>
      </w:r>
    </w:p>
    <w:p w:rsidR="0056153A" w:rsidRDefault="002605F2">
      <w:pPr>
        <w:ind w:hanging="2"/>
        <w:jc w:val="both"/>
      </w:pPr>
      <w:r>
        <w:t>6.</w:t>
      </w:r>
      <w:r>
        <w:tab/>
        <w:t xml:space="preserve">Федеральный закон от 10 июля 2002 г. № 86-ФЗ «О Центральном банке Российской Федерации (Банке России)». </w:t>
      </w:r>
    </w:p>
    <w:p w:rsidR="0056153A" w:rsidRDefault="002605F2">
      <w:pPr>
        <w:ind w:hanging="2"/>
        <w:jc w:val="both"/>
      </w:pPr>
      <w:r>
        <w:t>7.</w:t>
      </w:r>
      <w:r>
        <w:tab/>
        <w:t xml:space="preserve">Федеральный закон от 10 декабря 2003 г. № 173-ФЗ «О валютном регулировании и валютном контроле». </w:t>
      </w:r>
    </w:p>
    <w:p w:rsidR="0056153A" w:rsidRDefault="002605F2">
      <w:pPr>
        <w:ind w:hanging="2"/>
        <w:jc w:val="both"/>
      </w:pPr>
      <w:r>
        <w:t>8.</w:t>
      </w:r>
      <w:r>
        <w:tab/>
        <w:t xml:space="preserve">Федеральный закон от 23 декабря 2003 г. № 177-ФЗ «О страховании вкладов в банках Российской Федерации». </w:t>
      </w:r>
    </w:p>
    <w:p w:rsidR="0056153A" w:rsidRDefault="002605F2">
      <w:pPr>
        <w:ind w:hanging="2"/>
        <w:jc w:val="both"/>
      </w:pPr>
      <w:r>
        <w:t>9.</w:t>
      </w:r>
      <w:r>
        <w:tab/>
        <w:t>Федеральный закон от 30 декабря 2004 г. № 218-ФЗ «О кредитных историях».</w:t>
      </w:r>
    </w:p>
    <w:p w:rsidR="0056153A" w:rsidRDefault="002605F2">
      <w:pPr>
        <w:ind w:hanging="2"/>
        <w:jc w:val="both"/>
      </w:pPr>
      <w:r>
        <w:t>10.</w:t>
      </w:r>
      <w:r>
        <w:tab/>
        <w:t xml:space="preserve">Федеральный закон от 27 июня 2011 г. № 161-ФЗ «О национальной платежной системе». </w:t>
      </w:r>
    </w:p>
    <w:p w:rsidR="0056153A" w:rsidRDefault="002605F2">
      <w:pPr>
        <w:ind w:hanging="2"/>
        <w:jc w:val="both"/>
      </w:pPr>
      <w:r>
        <w:t>11.</w:t>
      </w:r>
      <w:r>
        <w:tab/>
        <w:t>Федеральный закон от 28 декабря 2013 г. № 400-ФЗ «О страховых пенсиях».</w:t>
      </w:r>
    </w:p>
    <w:p w:rsidR="0056153A" w:rsidRDefault="002605F2">
      <w:pPr>
        <w:ind w:hanging="2"/>
        <w:jc w:val="both"/>
      </w:pPr>
      <w:r>
        <w:t>12.</w:t>
      </w:r>
      <w:r>
        <w:tab/>
        <w:t xml:space="preserve">Гражданский кодекс Российской Федерации. Ч. 2. Налоговый кодекс Российской Федерации. Ч. 2. </w:t>
      </w:r>
    </w:p>
    <w:p w:rsidR="0056153A" w:rsidRDefault="002605F2">
      <w:pPr>
        <w:ind w:hanging="2"/>
        <w:jc w:val="both"/>
      </w:pPr>
      <w:r>
        <w:t>13.</w:t>
      </w:r>
      <w:r>
        <w:tab/>
        <w:t xml:space="preserve">Положение Банка России от 24 декабря 2004 г. № 266-П «Об эмиссии платежных карт и об операциях, совершаемых с их использованием». </w:t>
      </w:r>
    </w:p>
    <w:p w:rsidR="0056153A" w:rsidRDefault="002605F2">
      <w:pPr>
        <w:ind w:hanging="2"/>
        <w:jc w:val="both"/>
      </w:pPr>
      <w:r>
        <w:t>14.</w:t>
      </w:r>
      <w:r>
        <w:tab/>
        <w:t>Положение Банка России от 29 июня 2021 г. № 762-П «О правилах осуществления перевода денежных средств».</w:t>
      </w:r>
    </w:p>
    <w:p w:rsidR="0056153A" w:rsidRDefault="0056153A">
      <w:pPr>
        <w:ind w:hanging="2"/>
        <w:jc w:val="both"/>
      </w:pPr>
    </w:p>
    <w:p w:rsidR="0056153A" w:rsidRDefault="002605F2">
      <w:pPr>
        <w:outlineLvl w:val="8"/>
        <w:rPr>
          <w:b/>
        </w:rPr>
      </w:pPr>
      <w:r>
        <w:br w:type="page"/>
      </w:r>
    </w:p>
    <w:p w:rsidR="0056153A" w:rsidRDefault="002605F2">
      <w:pPr>
        <w:ind w:hanging="2"/>
        <w:jc w:val="center"/>
      </w:pPr>
      <w:r>
        <w:rPr>
          <w:b/>
        </w:rPr>
        <w:t>4. КОНТРОЛЬ И ОЦЕНКА РЕЗУЛЬТАТОВ ОСВОЕНИЯ</w:t>
      </w:r>
    </w:p>
    <w:p w:rsidR="0056153A" w:rsidRDefault="002605F2">
      <w:pPr>
        <w:ind w:hanging="2"/>
        <w:jc w:val="center"/>
      </w:pPr>
      <w:r>
        <w:rPr>
          <w:b/>
        </w:rPr>
        <w:t>УЧЕБНОЙ ДИСЦИПЛИНЫ</w:t>
      </w:r>
    </w:p>
    <w:p w:rsidR="0056153A" w:rsidRDefault="0056153A">
      <w:pPr>
        <w:ind w:hanging="2"/>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3250"/>
        <w:gridCol w:w="2540"/>
      </w:tblGrid>
      <w:tr w:rsidR="00216864" w:rsidRPr="001D10D3" w:rsidTr="008D0297">
        <w:tc>
          <w:tcPr>
            <w:tcW w:w="2011" w:type="pct"/>
          </w:tcPr>
          <w:p w:rsidR="00216864" w:rsidRPr="001D10D3" w:rsidRDefault="00216864" w:rsidP="008D0297">
            <w:pPr>
              <w:jc w:val="center"/>
              <w:rPr>
                <w:b/>
                <w:bCs/>
                <w:iCs/>
              </w:rPr>
            </w:pPr>
            <w:r w:rsidRPr="001D10D3">
              <w:rPr>
                <w:b/>
                <w:bCs/>
                <w:iCs/>
              </w:rPr>
              <w:t>Результаты обучения</w:t>
            </w:r>
          </w:p>
        </w:tc>
        <w:tc>
          <w:tcPr>
            <w:tcW w:w="1734" w:type="pct"/>
          </w:tcPr>
          <w:p w:rsidR="00216864" w:rsidRPr="001D10D3" w:rsidRDefault="00216864" w:rsidP="008D0297">
            <w:pPr>
              <w:jc w:val="center"/>
              <w:rPr>
                <w:b/>
                <w:bCs/>
                <w:iCs/>
              </w:rPr>
            </w:pPr>
            <w:r w:rsidRPr="001D10D3">
              <w:rPr>
                <w:b/>
                <w:bCs/>
                <w:iCs/>
              </w:rPr>
              <w:t>Критерии оценки</w:t>
            </w:r>
          </w:p>
        </w:tc>
        <w:tc>
          <w:tcPr>
            <w:tcW w:w="1255" w:type="pct"/>
          </w:tcPr>
          <w:p w:rsidR="00216864" w:rsidRPr="001D10D3" w:rsidRDefault="00216864" w:rsidP="008D0297">
            <w:pPr>
              <w:jc w:val="center"/>
              <w:rPr>
                <w:b/>
                <w:bCs/>
                <w:iCs/>
              </w:rPr>
            </w:pPr>
            <w:r w:rsidRPr="001D10D3">
              <w:rPr>
                <w:b/>
                <w:bCs/>
                <w:iCs/>
              </w:rPr>
              <w:t>Методы оценки</w:t>
            </w:r>
          </w:p>
        </w:tc>
      </w:tr>
      <w:tr w:rsidR="00216864" w:rsidRPr="00F24B77" w:rsidTr="008D0297">
        <w:tc>
          <w:tcPr>
            <w:tcW w:w="5000" w:type="pct"/>
            <w:gridSpan w:val="3"/>
          </w:tcPr>
          <w:p w:rsidR="00216864" w:rsidRPr="00F24B77" w:rsidRDefault="00216864" w:rsidP="008D0297">
            <w:pPr>
              <w:rPr>
                <w:b/>
                <w:bCs/>
                <w:iCs/>
              </w:rPr>
            </w:pPr>
            <w:r w:rsidRPr="00F24B77">
              <w:rPr>
                <w:b/>
                <w:bCs/>
                <w:iCs/>
              </w:rPr>
              <w:t>Перечень знаний, осваиваемых в рамках дисциплины</w:t>
            </w:r>
          </w:p>
        </w:tc>
      </w:tr>
      <w:tr w:rsidR="00216864" w:rsidRPr="00F24B77" w:rsidTr="008D0297">
        <w:tc>
          <w:tcPr>
            <w:tcW w:w="2011" w:type="pct"/>
          </w:tcPr>
          <w:p w:rsidR="00216864" w:rsidRPr="00F24B77" w:rsidRDefault="00216864" w:rsidP="008D0297">
            <w:pPr>
              <w:jc w:val="both"/>
              <w:rPr>
                <w:iCs/>
              </w:rPr>
            </w:pPr>
            <w:r w:rsidRPr="00F24B77">
              <w:rPr>
                <w:iCs/>
              </w:rPr>
              <w:t>групп потребностей человека;</w:t>
            </w:r>
          </w:p>
          <w:p w:rsidR="00216864" w:rsidRPr="00F24B77" w:rsidRDefault="00216864" w:rsidP="008D0297">
            <w:pPr>
              <w:jc w:val="both"/>
              <w:rPr>
                <w:iCs/>
              </w:rPr>
            </w:pPr>
            <w:r w:rsidRPr="00F24B77">
              <w:rPr>
                <w:iCs/>
              </w:rPr>
              <w:t>экономических явлений и процессов общественной жизни;</w:t>
            </w:r>
          </w:p>
          <w:p w:rsidR="00216864" w:rsidRPr="00F24B77" w:rsidRDefault="00216864" w:rsidP="008D0297">
            <w:pPr>
              <w:jc w:val="both"/>
              <w:rPr>
                <w:iCs/>
              </w:rPr>
            </w:pPr>
            <w:r w:rsidRPr="00F24B77">
              <w:rPr>
                <w:iCs/>
              </w:rPr>
              <w:t>влияния инфляции на повседневную жизнь;</w:t>
            </w:r>
          </w:p>
          <w:p w:rsidR="00216864" w:rsidRPr="00F24B77" w:rsidRDefault="00216864" w:rsidP="008D0297">
            <w:pPr>
              <w:jc w:val="both"/>
              <w:rPr>
                <w:iCs/>
              </w:rPr>
            </w:pPr>
            <w:r w:rsidRPr="00F24B77">
              <w:rPr>
                <w:iCs/>
              </w:rPr>
              <w:t>видов налогов;</w:t>
            </w:r>
          </w:p>
          <w:p w:rsidR="00216864" w:rsidRPr="00F24B77" w:rsidRDefault="00216864" w:rsidP="008D0297">
            <w:pPr>
              <w:jc w:val="both"/>
              <w:rPr>
                <w:bCs/>
                <w:iCs/>
                <w:highlight w:val="yellow"/>
              </w:rPr>
            </w:pPr>
            <w:r w:rsidRPr="00F24B77">
              <w:rPr>
                <w:iCs/>
              </w:rPr>
              <w:t>сфер применения различных форма денег</w:t>
            </w:r>
          </w:p>
        </w:tc>
        <w:tc>
          <w:tcPr>
            <w:tcW w:w="1734" w:type="pct"/>
          </w:tcPr>
          <w:p w:rsidR="00216864" w:rsidRPr="00F24B77" w:rsidRDefault="00216864" w:rsidP="008D0297">
            <w:pPr>
              <w:jc w:val="both"/>
              <w:rPr>
                <w:bCs/>
                <w:iCs/>
              </w:rPr>
            </w:pPr>
            <w:r w:rsidRPr="00F24B77">
              <w:rPr>
                <w:bCs/>
                <w:iCs/>
              </w:rPr>
              <w:t>Характеристики демонстрируемых знаний, которые могут быть проверены:</w:t>
            </w:r>
          </w:p>
          <w:p w:rsidR="00216864" w:rsidRPr="00F24B77" w:rsidRDefault="00216864" w:rsidP="008D0297">
            <w:pPr>
              <w:jc w:val="both"/>
              <w:rPr>
                <w:bCs/>
                <w:iCs/>
              </w:rPr>
            </w:pPr>
            <w:r w:rsidRPr="00F24B77">
              <w:rPr>
                <w:bCs/>
                <w:iCs/>
              </w:rPr>
              <w:t>демонстрируется понимание сущности рассматриваемых экономических явлений и процессов общественной жизни;</w:t>
            </w:r>
          </w:p>
          <w:p w:rsidR="00216864" w:rsidRPr="00F24B77" w:rsidRDefault="00216864" w:rsidP="008D0297">
            <w:pPr>
              <w:jc w:val="both"/>
              <w:rPr>
                <w:bCs/>
                <w:iCs/>
              </w:rPr>
            </w:pPr>
            <w:r w:rsidRPr="00F24B77">
              <w:rPr>
                <w:bCs/>
                <w:iCs/>
              </w:rPr>
              <w:t>демонстрируется умение аргументированно анализировать изучаемый материал;</w:t>
            </w:r>
          </w:p>
          <w:p w:rsidR="00216864" w:rsidRPr="00F24B77" w:rsidRDefault="00216864" w:rsidP="008D0297">
            <w:pPr>
              <w:jc w:val="both"/>
              <w:rPr>
                <w:bCs/>
                <w:i/>
              </w:rPr>
            </w:pPr>
            <w:r w:rsidRPr="00F24B77">
              <w:rPr>
                <w:bCs/>
                <w:iCs/>
              </w:rPr>
              <w:t>ответы на тестовые задания содержат не менее 90% правильных ответов – оценка «отлично», не менее 75% правильных ответов – оценка «хорошо», не менее 60% правильных ответов – оценка «удовлетворительно»</w:t>
            </w:r>
          </w:p>
        </w:tc>
        <w:tc>
          <w:tcPr>
            <w:tcW w:w="1255" w:type="pct"/>
          </w:tcPr>
          <w:p w:rsidR="00216864" w:rsidRPr="00F24B77" w:rsidRDefault="00216864" w:rsidP="008D0297">
            <w:pPr>
              <w:jc w:val="both"/>
              <w:rPr>
                <w:bCs/>
                <w:iCs/>
              </w:rPr>
            </w:pPr>
            <w:r w:rsidRPr="00F24B77">
              <w:rPr>
                <w:bCs/>
                <w:iCs/>
              </w:rPr>
              <w:t>Устные ответы на контрольные вопросы</w:t>
            </w:r>
          </w:p>
          <w:p w:rsidR="00216864" w:rsidRPr="00F24B77" w:rsidRDefault="00216864" w:rsidP="008D0297">
            <w:pPr>
              <w:jc w:val="both"/>
              <w:rPr>
                <w:bCs/>
                <w:iCs/>
              </w:rPr>
            </w:pPr>
            <w:r w:rsidRPr="00F24B77">
              <w:rPr>
                <w:bCs/>
                <w:iCs/>
              </w:rPr>
              <w:t>Тестирование</w:t>
            </w:r>
          </w:p>
          <w:p w:rsidR="00216864" w:rsidRPr="00F24B77" w:rsidRDefault="00216864" w:rsidP="008D0297">
            <w:pPr>
              <w:jc w:val="both"/>
              <w:rPr>
                <w:bCs/>
                <w:i/>
              </w:rPr>
            </w:pPr>
            <w:r w:rsidRPr="00F24B77">
              <w:rPr>
                <w:bCs/>
                <w:iCs/>
              </w:rPr>
              <w:t>Дифференцированный зачёт</w:t>
            </w:r>
          </w:p>
        </w:tc>
      </w:tr>
      <w:tr w:rsidR="00216864" w:rsidRPr="00F24B77" w:rsidTr="008D0297">
        <w:tc>
          <w:tcPr>
            <w:tcW w:w="5000" w:type="pct"/>
            <w:gridSpan w:val="3"/>
          </w:tcPr>
          <w:p w:rsidR="00216864" w:rsidRPr="00F24B77" w:rsidRDefault="00216864" w:rsidP="008D0297">
            <w:pPr>
              <w:jc w:val="both"/>
              <w:rPr>
                <w:b/>
                <w:iCs/>
              </w:rPr>
            </w:pPr>
            <w:r w:rsidRPr="00F24B77">
              <w:rPr>
                <w:b/>
                <w:iCs/>
              </w:rPr>
              <w:t>Перечень умений, осваиваемых в рамках дисциплины</w:t>
            </w:r>
          </w:p>
        </w:tc>
      </w:tr>
      <w:tr w:rsidR="00216864" w:rsidRPr="00F24B77" w:rsidTr="008D0297">
        <w:trPr>
          <w:trHeight w:val="896"/>
        </w:trPr>
        <w:tc>
          <w:tcPr>
            <w:tcW w:w="2011" w:type="pct"/>
          </w:tcPr>
          <w:p w:rsidR="00216864" w:rsidRPr="00F24B77" w:rsidRDefault="00216864" w:rsidP="008D0297">
            <w:pPr>
              <w:jc w:val="both"/>
              <w:rPr>
                <w:iCs/>
              </w:rPr>
            </w:pPr>
            <w:r w:rsidRPr="00F24B77">
              <w:rPr>
                <w:iCs/>
              </w:rPr>
              <w:t>выполнять несложные практические задания по анализу состояния личных финансов;</w:t>
            </w:r>
          </w:p>
          <w:p w:rsidR="00216864" w:rsidRPr="00F24B77" w:rsidRDefault="00216864" w:rsidP="008D0297">
            <w:pPr>
              <w:jc w:val="both"/>
              <w:rPr>
                <w:iCs/>
              </w:rPr>
            </w:pPr>
            <w:r w:rsidRPr="00F24B77">
              <w:rPr>
                <w:iCs/>
              </w:rPr>
              <w:t>анализировать структуру семейного бюджета;</w:t>
            </w:r>
          </w:p>
          <w:p w:rsidR="00216864" w:rsidRPr="00F24B77" w:rsidRDefault="00216864" w:rsidP="008D0297">
            <w:pPr>
              <w:jc w:val="both"/>
              <w:rPr>
                <w:iCs/>
              </w:rPr>
            </w:pPr>
            <w:r w:rsidRPr="00F24B77">
              <w:rPr>
                <w:iCs/>
              </w:rPr>
              <w:t>формулировать финансовые цели, предварительно оценивать их достижимость;</w:t>
            </w:r>
          </w:p>
          <w:p w:rsidR="00216864" w:rsidRPr="00F24B77" w:rsidRDefault="00216864" w:rsidP="008D0297">
            <w:pPr>
              <w:jc w:val="both"/>
              <w:rPr>
                <w:iCs/>
              </w:rPr>
            </w:pPr>
            <w:r w:rsidRPr="00F24B77">
              <w:rPr>
                <w:iCs/>
              </w:rPr>
              <w:t>анализировать несложные ситуации, связанные с гражданскими, трудовыми правоотношениями в области личных финансов;</w:t>
            </w:r>
          </w:p>
          <w:p w:rsidR="00216864" w:rsidRPr="00F24B77" w:rsidRDefault="00216864" w:rsidP="008D0297">
            <w:pPr>
              <w:jc w:val="both"/>
              <w:rPr>
                <w:iCs/>
              </w:rPr>
            </w:pPr>
            <w:r w:rsidRPr="00F24B77">
              <w:rPr>
                <w:iCs/>
              </w:rPr>
              <w:t>различать виды ценных бумаг;</w:t>
            </w:r>
          </w:p>
          <w:p w:rsidR="00216864" w:rsidRPr="00F24B77" w:rsidRDefault="00216864" w:rsidP="008D0297">
            <w:pPr>
              <w:jc w:val="both"/>
              <w:rPr>
                <w:iCs/>
              </w:rPr>
            </w:pPr>
            <w:r w:rsidRPr="00F24B77">
              <w:rPr>
                <w:iCs/>
              </w:rPr>
              <w:t>определять практическое назначение основных элементов банковской системы;</w:t>
            </w:r>
          </w:p>
          <w:p w:rsidR="00216864" w:rsidRPr="00F24B77" w:rsidRDefault="00216864" w:rsidP="008D0297">
            <w:pPr>
              <w:jc w:val="both"/>
              <w:rPr>
                <w:iCs/>
              </w:rPr>
            </w:pPr>
            <w:r w:rsidRPr="00F24B77">
              <w:rPr>
                <w:iCs/>
              </w:rPr>
              <w:t>различать виды кредитов и сферу их использования;</w:t>
            </w:r>
          </w:p>
          <w:p w:rsidR="00216864" w:rsidRPr="00F24B77" w:rsidRDefault="00216864" w:rsidP="008D0297">
            <w:pPr>
              <w:jc w:val="both"/>
              <w:rPr>
                <w:iCs/>
              </w:rPr>
            </w:pPr>
            <w:r w:rsidRPr="00F24B77">
              <w:rPr>
                <w:iCs/>
              </w:rPr>
              <w:t>рассчитывать процентные ставки по кредиту;</w:t>
            </w:r>
          </w:p>
          <w:p w:rsidR="00216864" w:rsidRPr="00F24B77" w:rsidRDefault="00216864" w:rsidP="008D0297">
            <w:pPr>
              <w:jc w:val="both"/>
              <w:rPr>
                <w:bCs/>
                <w:iCs/>
                <w:highlight w:val="yellow"/>
              </w:rPr>
            </w:pPr>
            <w:r w:rsidRPr="00F24B77">
              <w:rPr>
                <w:iCs/>
              </w:rPr>
              <w:t>выявлять признаки мошенничества на финансовом рынке в отношении физических лиц</w:t>
            </w:r>
          </w:p>
        </w:tc>
        <w:tc>
          <w:tcPr>
            <w:tcW w:w="1734" w:type="pct"/>
          </w:tcPr>
          <w:p w:rsidR="00216864" w:rsidRPr="00F24B77" w:rsidRDefault="00216864" w:rsidP="008D0297">
            <w:pPr>
              <w:jc w:val="both"/>
              <w:rPr>
                <w:bCs/>
                <w:iCs/>
              </w:rPr>
            </w:pPr>
            <w:r w:rsidRPr="00F24B77">
              <w:rPr>
                <w:bCs/>
                <w:iCs/>
              </w:rPr>
              <w:t>Характеристики демонстрируемых умений:</w:t>
            </w:r>
          </w:p>
          <w:p w:rsidR="00216864" w:rsidRPr="00F24B77" w:rsidRDefault="00216864" w:rsidP="008D0297">
            <w:pPr>
              <w:jc w:val="both"/>
              <w:rPr>
                <w:bCs/>
                <w:iCs/>
              </w:rPr>
            </w:pPr>
            <w:r w:rsidRPr="00F24B77">
              <w:rPr>
                <w:bCs/>
                <w:iCs/>
              </w:rPr>
              <w:t>демонстрируется умение самостоятельно получать результаты выполнения заданий;</w:t>
            </w:r>
          </w:p>
          <w:p w:rsidR="00216864" w:rsidRPr="00F24B77" w:rsidRDefault="00216864" w:rsidP="008D0297">
            <w:pPr>
              <w:jc w:val="both"/>
              <w:rPr>
                <w:bCs/>
                <w:i/>
                <w:highlight w:val="yellow"/>
              </w:rPr>
            </w:pPr>
            <w:r w:rsidRPr="00F24B77">
              <w:rPr>
                <w:bCs/>
                <w:iCs/>
              </w:rPr>
              <w:t>демонстрируется умение устанавливать связи между изучаемыми понятиями</w:t>
            </w:r>
          </w:p>
        </w:tc>
        <w:tc>
          <w:tcPr>
            <w:tcW w:w="1255" w:type="pct"/>
          </w:tcPr>
          <w:p w:rsidR="00216864" w:rsidRPr="00F24B77" w:rsidRDefault="00216864" w:rsidP="008D0297">
            <w:pPr>
              <w:jc w:val="both"/>
              <w:rPr>
                <w:bCs/>
                <w:iCs/>
              </w:rPr>
            </w:pPr>
            <w:r w:rsidRPr="00F24B77">
              <w:rPr>
                <w:bCs/>
                <w:iCs/>
              </w:rPr>
              <w:t>Оценка результатов выполнения практических работ</w:t>
            </w:r>
          </w:p>
          <w:p w:rsidR="00216864" w:rsidRPr="00F24B77" w:rsidRDefault="00216864" w:rsidP="008D0297">
            <w:pPr>
              <w:jc w:val="both"/>
              <w:rPr>
                <w:bCs/>
                <w:iCs/>
              </w:rPr>
            </w:pPr>
            <w:r w:rsidRPr="00F24B77">
              <w:rPr>
                <w:bCs/>
                <w:iCs/>
              </w:rPr>
              <w:t>Дифференцированный зачёт</w:t>
            </w:r>
          </w:p>
        </w:tc>
      </w:tr>
    </w:tbl>
    <w:p w:rsidR="0056153A" w:rsidRDefault="0056153A">
      <w:pPr>
        <w:ind w:hanging="2"/>
        <w:jc w:val="both"/>
      </w:pPr>
    </w:p>
    <w:p w:rsidR="0056153A" w:rsidRDefault="0056153A">
      <w:pPr>
        <w:ind w:hanging="2"/>
        <w:jc w:val="both"/>
      </w:pPr>
    </w:p>
    <w:p w:rsidR="0056153A" w:rsidRDefault="0056153A">
      <w:pPr>
        <w:spacing w:after="200"/>
        <w:ind w:hanging="2"/>
      </w:pPr>
    </w:p>
    <w:sectPr w:rsidR="0056153A">
      <w:headerReference w:type="even" r:id="rId38"/>
      <w:headerReference w:type="default" r:id="rId39"/>
      <w:footerReference w:type="even" r:id="rId40"/>
      <w:footerReference w:type="default" r:id="rId41"/>
      <w:headerReference w:type="first" r:id="rId42"/>
      <w:footerReference w:type="first" r:id="rId43"/>
      <w:pgSz w:w="11906" w:h="16838"/>
      <w:pgMar w:top="1134" w:right="851" w:bottom="1134" w:left="1701" w:header="709" w:footer="709"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73B" w:rsidRDefault="00E8573B">
      <w:r>
        <w:separator/>
      </w:r>
    </w:p>
  </w:endnote>
  <w:endnote w:type="continuationSeparator" w:id="0">
    <w:p w:rsidR="00E8573B" w:rsidRDefault="00E85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1"/>
    <w:family w:val="swiss"/>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0">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OpenSymbol">
    <w:altName w:val="Courier New"/>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ffb"/>
      <w:ind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tabs>
        <w:tab w:val="center" w:pos="4677"/>
        <w:tab w:val="right" w:pos="9355"/>
      </w:tabs>
      <w:spacing w:before="120" w:after="120"/>
      <w:ind w:hanging="2"/>
      <w:jc w:val="right"/>
    </w:pPr>
  </w:p>
  <w:p w:rsidR="002605F2" w:rsidRDefault="002605F2">
    <w:pPr>
      <w:tabs>
        <w:tab w:val="center" w:pos="4677"/>
        <w:tab w:val="right" w:pos="9355"/>
      </w:tabs>
      <w:spacing w:before="120" w:after="120"/>
      <w:ind w:right="36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ffb"/>
      <w:ind w:hanging="2"/>
      <w:jc w:val="right"/>
    </w:pPr>
    <w:r>
      <w:fldChar w:fldCharType="begin"/>
    </w:r>
    <w:r>
      <w:instrText xml:space="preserve"> PAGE </w:instrText>
    </w:r>
    <w:r>
      <w:fldChar w:fldCharType="separate"/>
    </w:r>
    <w:r w:rsidR="00F35A68">
      <w:rPr>
        <w:noProof/>
      </w:rPr>
      <w:t>5</w:t>
    </w:r>
    <w:r>
      <w:fldChar w:fldCharType="end"/>
    </w:r>
  </w:p>
  <w:p w:rsidR="002605F2" w:rsidRDefault="002605F2">
    <w:pPr>
      <w:tabs>
        <w:tab w:val="center" w:pos="4677"/>
        <w:tab w:val="right" w:pos="9355"/>
      </w:tabs>
      <w:spacing w:before="120" w:after="120"/>
      <w:ind w:hanging="2"/>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ffb"/>
      <w:ind w:hanging="2"/>
      <w:jc w:val="right"/>
    </w:pPr>
    <w:r>
      <w:fldChar w:fldCharType="begin"/>
    </w:r>
    <w:r>
      <w:instrText xml:space="preserve"> PAGE </w:instrText>
    </w:r>
    <w:r>
      <w:fldChar w:fldCharType="separate"/>
    </w:r>
    <w:r>
      <w:t>2</w:t>
    </w:r>
    <w:r>
      <w:fldChar w:fldCharType="end"/>
    </w:r>
  </w:p>
  <w:p w:rsidR="002605F2" w:rsidRDefault="002605F2">
    <w:pPr>
      <w:tabs>
        <w:tab w:val="center" w:pos="4677"/>
        <w:tab w:val="right" w:pos="9355"/>
      </w:tabs>
      <w:spacing w:before="120" w:after="120"/>
      <w:ind w:hanging="2"/>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tabs>
        <w:tab w:val="center" w:pos="4677"/>
        <w:tab w:val="right" w:pos="9355"/>
      </w:tabs>
      <w:spacing w:before="120" w:after="120"/>
      <w:ind w:hanging="2"/>
      <w:jc w:val="right"/>
    </w:pPr>
  </w:p>
  <w:p w:rsidR="002605F2" w:rsidRDefault="002605F2">
    <w:pPr>
      <w:tabs>
        <w:tab w:val="center" w:pos="4677"/>
        <w:tab w:val="right" w:pos="9355"/>
      </w:tabs>
      <w:spacing w:before="120" w:after="120"/>
      <w:ind w:right="360" w:hanging="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ffb"/>
      <w:ind w:hanging="2"/>
      <w:jc w:val="right"/>
    </w:pPr>
    <w:r>
      <w:fldChar w:fldCharType="begin"/>
    </w:r>
    <w:r>
      <w:instrText xml:space="preserve"> PAGE </w:instrText>
    </w:r>
    <w:r>
      <w:fldChar w:fldCharType="separate"/>
    </w:r>
    <w:r w:rsidR="00F35A68">
      <w:rPr>
        <w:noProof/>
      </w:rPr>
      <w:t>8</w:t>
    </w:r>
    <w:r>
      <w:fldChar w:fldCharType="end"/>
    </w:r>
  </w:p>
  <w:p w:rsidR="002605F2" w:rsidRDefault="002605F2">
    <w:pPr>
      <w:tabs>
        <w:tab w:val="center" w:pos="4677"/>
        <w:tab w:val="right" w:pos="9355"/>
      </w:tabs>
      <w:spacing w:before="120" w:after="120"/>
      <w:ind w:hanging="2"/>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ffb"/>
      <w:ind w:hanging="2"/>
      <w:jc w:val="right"/>
    </w:pPr>
    <w:r>
      <w:fldChar w:fldCharType="begin"/>
    </w:r>
    <w:r>
      <w:instrText xml:space="preserve"> PAGE </w:instrText>
    </w:r>
    <w:r>
      <w:fldChar w:fldCharType="separate"/>
    </w:r>
    <w:r>
      <w:t>13</w:t>
    </w:r>
    <w:r>
      <w:fldChar w:fldCharType="end"/>
    </w:r>
  </w:p>
  <w:p w:rsidR="002605F2" w:rsidRDefault="002605F2">
    <w:pPr>
      <w:tabs>
        <w:tab w:val="center" w:pos="4677"/>
        <w:tab w:val="right" w:pos="9355"/>
      </w:tabs>
      <w:spacing w:before="120" w:after="120"/>
      <w:ind w:hanging="2"/>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tabs>
        <w:tab w:val="center" w:pos="4677"/>
        <w:tab w:val="right" w:pos="9355"/>
      </w:tabs>
      <w:spacing w:before="120" w:after="120"/>
      <w:ind w:hanging="2"/>
      <w:jc w:val="right"/>
    </w:pPr>
  </w:p>
  <w:p w:rsidR="002605F2" w:rsidRDefault="002605F2">
    <w:pPr>
      <w:tabs>
        <w:tab w:val="center" w:pos="4677"/>
        <w:tab w:val="right" w:pos="9355"/>
      </w:tabs>
      <w:spacing w:before="120" w:after="120"/>
      <w:ind w:right="360" w:hanging="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tabs>
        <w:tab w:val="center" w:pos="4677"/>
        <w:tab w:val="right" w:pos="9355"/>
      </w:tabs>
      <w:spacing w:before="120" w:after="120"/>
      <w:ind w:hanging="2"/>
      <w:jc w:val="right"/>
    </w:pPr>
    <w:r>
      <w:fldChar w:fldCharType="begin"/>
    </w:r>
    <w:r>
      <w:instrText xml:space="preserve"> PAGE </w:instrText>
    </w:r>
    <w:r>
      <w:fldChar w:fldCharType="separate"/>
    </w:r>
    <w:r w:rsidR="00F35A68">
      <w:rPr>
        <w:noProof/>
      </w:rPr>
      <w:t>9</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tabs>
        <w:tab w:val="center" w:pos="4677"/>
        <w:tab w:val="right" w:pos="9355"/>
      </w:tabs>
      <w:spacing w:before="120" w:after="120"/>
      <w:ind w:hanging="2"/>
      <w:jc w:val="right"/>
    </w:pPr>
    <w:r>
      <w:fldChar w:fldCharType="begin"/>
    </w:r>
    <w:r>
      <w:instrText xml:space="preserve"> PAGE </w:instrText>
    </w:r>
    <w:r>
      <w:fldChar w:fldCharType="separate"/>
    </w:r>
    <w: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73B" w:rsidRDefault="00E8573B">
      <w:r>
        <w:separator/>
      </w:r>
    </w:p>
  </w:footnote>
  <w:footnote w:type="continuationSeparator" w:id="0">
    <w:p w:rsidR="00E8573B" w:rsidRDefault="00E857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p w:rsidR="002605F2" w:rsidRDefault="002605F2">
    <w:pPr>
      <w:spacing w:after="200"/>
      <w:ind w:left="-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p w:rsidR="002605F2" w:rsidRDefault="002605F2">
    <w:pPr>
      <w:spacing w:after="2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tbl>
    <w:tblPr>
      <w:tblW w:w="10188" w:type="dxa"/>
      <w:jc w:val="center"/>
      <w:tblLayout w:type="fixed"/>
      <w:tblCellMar>
        <w:left w:w="5" w:type="dxa"/>
        <w:right w:w="0" w:type="dxa"/>
      </w:tblCellMar>
      <w:tblLook w:val="04A0" w:firstRow="1" w:lastRow="0" w:firstColumn="1" w:lastColumn="0" w:noHBand="0" w:noVBand="1"/>
    </w:tblPr>
    <w:tblGrid>
      <w:gridCol w:w="1358"/>
      <w:gridCol w:w="8829"/>
    </w:tblGrid>
    <w:tr w:rsidR="002605F2">
      <w:trPr>
        <w:cantSplit/>
        <w:trHeight w:hRule="exact" w:val="290"/>
        <w:jc w:val="center"/>
      </w:trPr>
      <w:tc>
        <w:tcPr>
          <w:tcW w:w="1358" w:type="dxa"/>
          <w:vMerge w:val="restart"/>
          <w:tcBorders>
            <w:top w:val="single" w:sz="4" w:space="0" w:color="31849B"/>
            <w:left w:val="single" w:sz="4" w:space="0" w:color="31849B"/>
            <w:bottom w:val="single" w:sz="4" w:space="0" w:color="31849B"/>
          </w:tcBorders>
        </w:tcPr>
        <w:p w:rsidR="002605F2" w:rsidRDefault="002605F2">
          <w:pPr>
            <w:tabs>
              <w:tab w:val="center" w:pos="4677"/>
              <w:tab w:val="right" w:pos="9355"/>
            </w:tabs>
            <w:snapToGrid w:val="0"/>
            <w:spacing w:after="200" w:line="276" w:lineRule="auto"/>
            <w:rPr>
              <w:lang w:eastAsia="ru-RU"/>
            </w:rPr>
          </w:pPr>
          <w:r>
            <w:rPr>
              <w:noProof/>
              <w:lang w:eastAsia="ru-RU" w:bidi="ar-SA"/>
            </w:rPr>
            <w:drawing>
              <wp:anchor distT="0" distB="0" distL="0" distR="0" simplePos="0" relativeHeight="251656704" behindDoc="1" locked="0" layoutInCell="0" allowOverlap="1">
                <wp:simplePos x="0" y="0"/>
                <wp:positionH relativeFrom="column">
                  <wp:posOffset>75565</wp:posOffset>
                </wp:positionH>
                <wp:positionV relativeFrom="paragraph">
                  <wp:posOffset>15875</wp:posOffset>
                </wp:positionV>
                <wp:extent cx="706120" cy="318770"/>
                <wp:effectExtent l="0" t="0" r="0" b="0"/>
                <wp:wrapSquare wrapText="bothSides"/>
                <wp:docPr id="3" name="Изображение1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1 Копия 1"/>
                        <pic:cNvPicPr>
                          <a:picLocks noChangeAspect="1" noChangeArrowheads="1"/>
                        </pic:cNvPicPr>
                      </pic:nvPicPr>
                      <pic:blipFill>
                        <a:blip r:embed="rId1"/>
                        <a:stretch>
                          <a:fillRect/>
                        </a:stretch>
                      </pic:blipFill>
                      <pic:spPr bwMode="auto">
                        <a:xfrm>
                          <a:off x="0" y="0"/>
                          <a:ext cx="706120" cy="318770"/>
                        </a:xfrm>
                        <a:prstGeom prst="rect">
                          <a:avLst/>
                        </a:prstGeom>
                      </pic:spPr>
                    </pic:pic>
                  </a:graphicData>
                </a:graphic>
              </wp:anchor>
            </w:drawing>
          </w:r>
        </w:p>
      </w:tc>
      <w:tc>
        <w:tcPr>
          <w:tcW w:w="8829" w:type="dxa"/>
          <w:tcBorders>
            <w:top w:val="single" w:sz="4" w:space="0" w:color="31849B"/>
            <w:left w:val="single" w:sz="4" w:space="0" w:color="31849B"/>
            <w:bottom w:val="single" w:sz="4" w:space="0" w:color="31849B"/>
            <w:right w:val="single" w:sz="4" w:space="0" w:color="31849B"/>
          </w:tcBorders>
          <w:vAlign w:val="center"/>
        </w:tcPr>
        <w:p w:rsidR="002605F2" w:rsidRDefault="002605F2">
          <w:pPr>
            <w:tabs>
              <w:tab w:val="center" w:pos="4677"/>
              <w:tab w:val="right" w:pos="9355"/>
            </w:tabs>
            <w:spacing w:after="200"/>
            <w:jc w:val="center"/>
            <w:rPr>
              <w:b/>
            </w:rPr>
          </w:pPr>
          <w:r>
            <w:rPr>
              <w:b/>
            </w:rPr>
            <w:t>ГАПОУ СО «Самарский государственный колледж»</w:t>
          </w:r>
        </w:p>
      </w:tc>
    </w:tr>
    <w:tr w:rsidR="002605F2">
      <w:trPr>
        <w:cantSplit/>
        <w:trHeight w:hRule="exact" w:val="300"/>
        <w:jc w:val="center"/>
      </w:trPr>
      <w:tc>
        <w:tcPr>
          <w:tcW w:w="1358" w:type="dxa"/>
          <w:vMerge/>
          <w:tcBorders>
            <w:top w:val="single" w:sz="4" w:space="0" w:color="31849B"/>
            <w:left w:val="single" w:sz="4" w:space="0" w:color="31849B"/>
            <w:bottom w:val="single" w:sz="4" w:space="0" w:color="31849B"/>
          </w:tcBorders>
        </w:tcPr>
        <w:p w:rsidR="002605F2" w:rsidRDefault="002605F2">
          <w:pPr>
            <w:spacing w:after="200"/>
          </w:pPr>
        </w:p>
      </w:tc>
      <w:tc>
        <w:tcPr>
          <w:tcW w:w="8829" w:type="dxa"/>
          <w:tcBorders>
            <w:top w:val="single" w:sz="4" w:space="0" w:color="31849B"/>
            <w:left w:val="single" w:sz="4" w:space="0" w:color="31849B"/>
            <w:bottom w:val="single" w:sz="4" w:space="0" w:color="31849B"/>
            <w:right w:val="single" w:sz="4" w:space="0" w:color="31849B"/>
          </w:tcBorders>
          <w:vAlign w:val="center"/>
        </w:tcPr>
        <w:p w:rsidR="002605F2" w:rsidRDefault="002605F2">
          <w:pPr>
            <w:tabs>
              <w:tab w:val="center" w:pos="4677"/>
              <w:tab w:val="right" w:pos="9355"/>
            </w:tabs>
            <w:spacing w:after="200"/>
            <w:jc w:val="center"/>
            <w:rPr>
              <w:b/>
            </w:rPr>
          </w:pPr>
          <w:r>
            <w:rPr>
              <w:b/>
            </w:rPr>
            <w:t>Рабочая программа учебной дисциплины</w:t>
          </w:r>
        </w:p>
      </w:tc>
    </w:tr>
  </w:tbl>
  <w:p w:rsidR="002605F2" w:rsidRDefault="002605F2">
    <w:pPr>
      <w:spacing w:after="20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p w:rsidR="002605F2" w:rsidRDefault="002605F2">
    <w:pPr>
      <w:spacing w:after="20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5F2" w:rsidRDefault="002605F2">
    <w:pPr>
      <w:pStyle w:val="affffe"/>
      <w:ind w:hanging="2"/>
    </w:pPr>
  </w:p>
  <w:tbl>
    <w:tblPr>
      <w:tblW w:w="10188" w:type="dxa"/>
      <w:jc w:val="center"/>
      <w:tblLayout w:type="fixed"/>
      <w:tblCellMar>
        <w:left w:w="5" w:type="dxa"/>
        <w:right w:w="0" w:type="dxa"/>
      </w:tblCellMar>
      <w:tblLook w:val="04A0" w:firstRow="1" w:lastRow="0" w:firstColumn="1" w:lastColumn="0" w:noHBand="0" w:noVBand="1"/>
    </w:tblPr>
    <w:tblGrid>
      <w:gridCol w:w="1358"/>
      <w:gridCol w:w="8829"/>
    </w:tblGrid>
    <w:tr w:rsidR="002605F2">
      <w:trPr>
        <w:cantSplit/>
        <w:trHeight w:hRule="exact" w:val="290"/>
        <w:jc w:val="center"/>
      </w:trPr>
      <w:tc>
        <w:tcPr>
          <w:tcW w:w="1358" w:type="dxa"/>
          <w:vMerge w:val="restart"/>
          <w:tcBorders>
            <w:top w:val="single" w:sz="4" w:space="0" w:color="31849B"/>
            <w:left w:val="single" w:sz="4" w:space="0" w:color="31849B"/>
            <w:bottom w:val="single" w:sz="4" w:space="0" w:color="31849B"/>
          </w:tcBorders>
        </w:tcPr>
        <w:p w:rsidR="002605F2" w:rsidRDefault="002605F2">
          <w:pPr>
            <w:tabs>
              <w:tab w:val="center" w:pos="4677"/>
              <w:tab w:val="right" w:pos="9355"/>
            </w:tabs>
            <w:snapToGrid w:val="0"/>
            <w:spacing w:after="200" w:line="276" w:lineRule="auto"/>
            <w:rPr>
              <w:lang w:eastAsia="ru-RU"/>
            </w:rPr>
          </w:pPr>
          <w:r>
            <w:rPr>
              <w:noProof/>
              <w:lang w:eastAsia="ru-RU" w:bidi="ar-SA"/>
            </w:rPr>
            <w:drawing>
              <wp:anchor distT="0" distB="0" distL="0" distR="0" simplePos="0" relativeHeight="251659776" behindDoc="1" locked="0" layoutInCell="0" allowOverlap="1">
                <wp:simplePos x="0" y="0"/>
                <wp:positionH relativeFrom="column">
                  <wp:posOffset>75565</wp:posOffset>
                </wp:positionH>
                <wp:positionV relativeFrom="paragraph">
                  <wp:posOffset>15875</wp:posOffset>
                </wp:positionV>
                <wp:extent cx="706120" cy="318770"/>
                <wp:effectExtent l="0" t="0" r="0" b="0"/>
                <wp:wrapSquare wrapText="bothSides"/>
                <wp:docPr id="5" name="Изображение1 Копия 1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1 Копия 1 Копия 1"/>
                        <pic:cNvPicPr>
                          <a:picLocks noChangeAspect="1" noChangeArrowheads="1"/>
                        </pic:cNvPicPr>
                      </pic:nvPicPr>
                      <pic:blipFill>
                        <a:blip r:embed="rId1"/>
                        <a:stretch>
                          <a:fillRect/>
                        </a:stretch>
                      </pic:blipFill>
                      <pic:spPr bwMode="auto">
                        <a:xfrm>
                          <a:off x="0" y="0"/>
                          <a:ext cx="706120" cy="318770"/>
                        </a:xfrm>
                        <a:prstGeom prst="rect">
                          <a:avLst/>
                        </a:prstGeom>
                      </pic:spPr>
                    </pic:pic>
                  </a:graphicData>
                </a:graphic>
              </wp:anchor>
            </w:drawing>
          </w:r>
        </w:p>
      </w:tc>
      <w:tc>
        <w:tcPr>
          <w:tcW w:w="8829" w:type="dxa"/>
          <w:tcBorders>
            <w:top w:val="single" w:sz="4" w:space="0" w:color="31849B"/>
            <w:left w:val="single" w:sz="4" w:space="0" w:color="31849B"/>
            <w:bottom w:val="single" w:sz="4" w:space="0" w:color="31849B"/>
            <w:right w:val="single" w:sz="4" w:space="0" w:color="31849B"/>
          </w:tcBorders>
          <w:vAlign w:val="center"/>
        </w:tcPr>
        <w:p w:rsidR="002605F2" w:rsidRDefault="002605F2">
          <w:pPr>
            <w:tabs>
              <w:tab w:val="center" w:pos="4677"/>
              <w:tab w:val="right" w:pos="9355"/>
            </w:tabs>
            <w:spacing w:after="200"/>
            <w:jc w:val="center"/>
            <w:rPr>
              <w:b/>
            </w:rPr>
          </w:pPr>
          <w:r>
            <w:rPr>
              <w:b/>
            </w:rPr>
            <w:t>ГАПОУ СО «Самарский государственный колледж»</w:t>
          </w:r>
        </w:p>
      </w:tc>
    </w:tr>
    <w:tr w:rsidR="002605F2">
      <w:trPr>
        <w:cantSplit/>
        <w:trHeight w:hRule="exact" w:val="300"/>
        <w:jc w:val="center"/>
      </w:trPr>
      <w:tc>
        <w:tcPr>
          <w:tcW w:w="1358" w:type="dxa"/>
          <w:vMerge/>
          <w:tcBorders>
            <w:top w:val="single" w:sz="4" w:space="0" w:color="31849B"/>
            <w:left w:val="single" w:sz="4" w:space="0" w:color="31849B"/>
            <w:bottom w:val="single" w:sz="4" w:space="0" w:color="31849B"/>
          </w:tcBorders>
        </w:tcPr>
        <w:p w:rsidR="002605F2" w:rsidRDefault="002605F2">
          <w:pPr>
            <w:spacing w:after="200"/>
          </w:pPr>
        </w:p>
      </w:tc>
      <w:tc>
        <w:tcPr>
          <w:tcW w:w="8829" w:type="dxa"/>
          <w:tcBorders>
            <w:top w:val="single" w:sz="4" w:space="0" w:color="31849B"/>
            <w:left w:val="single" w:sz="4" w:space="0" w:color="31849B"/>
            <w:bottom w:val="single" w:sz="4" w:space="0" w:color="31849B"/>
            <w:right w:val="single" w:sz="4" w:space="0" w:color="31849B"/>
          </w:tcBorders>
          <w:vAlign w:val="center"/>
        </w:tcPr>
        <w:p w:rsidR="002605F2" w:rsidRDefault="002605F2">
          <w:pPr>
            <w:tabs>
              <w:tab w:val="center" w:pos="4677"/>
              <w:tab w:val="right" w:pos="9355"/>
            </w:tabs>
            <w:spacing w:after="200"/>
            <w:jc w:val="center"/>
            <w:rPr>
              <w:b/>
            </w:rPr>
          </w:pPr>
          <w:r>
            <w:rPr>
              <w:b/>
            </w:rPr>
            <w:t>Рабочая программа учебной дисциплины</w:t>
          </w:r>
        </w:p>
      </w:tc>
    </w:tr>
  </w:tbl>
  <w:p w:rsidR="002605F2" w:rsidRDefault="002605F2">
    <w:pP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04CF6"/>
    <w:multiLevelType w:val="multilevel"/>
    <w:tmpl w:val="5AA4D1C8"/>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1">
    <w:nsid w:val="187500DB"/>
    <w:multiLevelType w:val="multilevel"/>
    <w:tmpl w:val="0D0CC8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285A2FEB"/>
    <w:multiLevelType w:val="multilevel"/>
    <w:tmpl w:val="09D0DC6A"/>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
    <w:nsid w:val="2DB407D0"/>
    <w:multiLevelType w:val="multilevel"/>
    <w:tmpl w:val="D2B0214E"/>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4">
    <w:nsid w:val="2E857093"/>
    <w:multiLevelType w:val="multilevel"/>
    <w:tmpl w:val="27E009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5504ED"/>
    <w:multiLevelType w:val="multilevel"/>
    <w:tmpl w:val="4AD2F2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383758D5"/>
    <w:multiLevelType w:val="multilevel"/>
    <w:tmpl w:val="339AE1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54E81CF9"/>
    <w:multiLevelType w:val="multilevel"/>
    <w:tmpl w:val="698ED354"/>
    <w:lvl w:ilvl="0">
      <w:start w:val="1"/>
      <w:numFmt w:val="decimal"/>
      <w:lvlText w:val="%1."/>
      <w:lvlJc w:val="left"/>
      <w:pPr>
        <w:tabs>
          <w:tab w:val="num" w:pos="0"/>
        </w:tabs>
        <w:ind w:left="360" w:hanging="360"/>
      </w:pPr>
      <w:rPr>
        <w:b/>
      </w:rPr>
    </w:lvl>
    <w:lvl w:ilvl="1">
      <w:start w:val="2"/>
      <w:numFmt w:val="decimal"/>
      <w:lvlText w:val="%1.%2."/>
      <w:lvlJc w:val="left"/>
      <w:pPr>
        <w:tabs>
          <w:tab w:val="num" w:pos="0"/>
        </w:tabs>
        <w:ind w:left="754" w:hanging="405"/>
      </w:pPr>
    </w:lvl>
    <w:lvl w:ilvl="2">
      <w:start w:val="1"/>
      <w:numFmt w:val="decimal"/>
      <w:lvlText w:val="%1.%2.%3."/>
      <w:lvlJc w:val="left"/>
      <w:pPr>
        <w:tabs>
          <w:tab w:val="num" w:pos="0"/>
        </w:tabs>
        <w:ind w:left="1418" w:hanging="720"/>
      </w:pPr>
    </w:lvl>
    <w:lvl w:ilvl="3">
      <w:start w:val="1"/>
      <w:numFmt w:val="decimal"/>
      <w:lvlText w:val="%1.%2.%3.%4."/>
      <w:lvlJc w:val="left"/>
      <w:pPr>
        <w:tabs>
          <w:tab w:val="num" w:pos="0"/>
        </w:tabs>
        <w:ind w:left="1767" w:hanging="720"/>
      </w:pPr>
    </w:lvl>
    <w:lvl w:ilvl="4">
      <w:start w:val="1"/>
      <w:numFmt w:val="decimal"/>
      <w:lvlText w:val="%1.%2.%3.%4.%5."/>
      <w:lvlJc w:val="left"/>
      <w:pPr>
        <w:tabs>
          <w:tab w:val="num" w:pos="0"/>
        </w:tabs>
        <w:ind w:left="2476" w:hanging="1079"/>
      </w:pPr>
    </w:lvl>
    <w:lvl w:ilvl="5">
      <w:start w:val="1"/>
      <w:numFmt w:val="decimal"/>
      <w:lvlText w:val="%1.%2.%3.%4.%5.%6."/>
      <w:lvlJc w:val="left"/>
      <w:pPr>
        <w:tabs>
          <w:tab w:val="num" w:pos="0"/>
        </w:tabs>
        <w:ind w:left="2825" w:hanging="1080"/>
      </w:pPr>
    </w:lvl>
    <w:lvl w:ilvl="6">
      <w:start w:val="1"/>
      <w:numFmt w:val="decimal"/>
      <w:lvlText w:val="%1.%2.%3.%4.%5.%6.%7."/>
      <w:lvlJc w:val="left"/>
      <w:pPr>
        <w:tabs>
          <w:tab w:val="num" w:pos="0"/>
        </w:tabs>
        <w:ind w:left="3534" w:hanging="1440"/>
      </w:pPr>
    </w:lvl>
    <w:lvl w:ilvl="7">
      <w:start w:val="1"/>
      <w:numFmt w:val="decimal"/>
      <w:lvlText w:val="%1.%2.%3.%4.%5.%6.%7.%8."/>
      <w:lvlJc w:val="left"/>
      <w:pPr>
        <w:tabs>
          <w:tab w:val="num" w:pos="0"/>
        </w:tabs>
        <w:ind w:left="3883" w:hanging="1440"/>
      </w:pPr>
    </w:lvl>
    <w:lvl w:ilvl="8">
      <w:start w:val="1"/>
      <w:numFmt w:val="decimal"/>
      <w:lvlText w:val="%1.%2.%3.%4.%5.%6.%7.%8.%9."/>
      <w:lvlJc w:val="left"/>
      <w:pPr>
        <w:tabs>
          <w:tab w:val="num" w:pos="0"/>
        </w:tabs>
        <w:ind w:left="4592" w:hanging="1800"/>
      </w:pPr>
    </w:lvl>
  </w:abstractNum>
  <w:abstractNum w:abstractNumId="9">
    <w:nsid w:val="5BC845B5"/>
    <w:multiLevelType w:val="multilevel"/>
    <w:tmpl w:val="E8AE0416"/>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0">
    <w:nsid w:val="7FF06223"/>
    <w:multiLevelType w:val="multilevel"/>
    <w:tmpl w:val="3F805B76"/>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abstractNumId w:val="8"/>
  </w:num>
  <w:num w:numId="2">
    <w:abstractNumId w:val="9"/>
  </w:num>
  <w:num w:numId="3">
    <w:abstractNumId w:val="10"/>
  </w:num>
  <w:num w:numId="4">
    <w:abstractNumId w:val="2"/>
  </w:num>
  <w:num w:numId="5">
    <w:abstractNumId w:val="3"/>
  </w:num>
  <w:num w:numId="6">
    <w:abstractNumId w:val="0"/>
  </w:num>
  <w:num w:numId="7">
    <w:abstractNumId w:val="6"/>
  </w:num>
  <w:num w:numId="8">
    <w:abstractNumId w:val="4"/>
  </w:num>
  <w:num w:numId="9">
    <w:abstractNumId w:val="1"/>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56153A"/>
    <w:rsid w:val="00150B5B"/>
    <w:rsid w:val="00204D2B"/>
    <w:rsid w:val="00216864"/>
    <w:rsid w:val="002605F2"/>
    <w:rsid w:val="002D7567"/>
    <w:rsid w:val="00390EA4"/>
    <w:rsid w:val="00462BFF"/>
    <w:rsid w:val="005269DB"/>
    <w:rsid w:val="0056153A"/>
    <w:rsid w:val="008855EF"/>
    <w:rsid w:val="008E2B21"/>
    <w:rsid w:val="00D91872"/>
    <w:rsid w:val="00E8573B"/>
    <w:rsid w:val="00F35A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7FB156-03AC-4622-979D-39C80BD65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widowControl w:val="0"/>
      <w:textAlignment w:val="baseline"/>
    </w:pPr>
    <w:rPr>
      <w:rFonts w:ascii="Times New Roman" w:eastAsia="0" w:hAnsi="Times New Roman" w:cs="Arial Unicode MS"/>
      <w:color w:val="auto"/>
      <w:kern w:val="2"/>
      <w:sz w:val="24"/>
      <w:szCs w:val="24"/>
      <w:lang w:eastAsia="zh-CN" w:bidi="hi-IN"/>
    </w:rPr>
  </w:style>
  <w:style w:type="paragraph" w:styleId="10">
    <w:name w:val="heading 1"/>
    <w:basedOn w:val="a"/>
    <w:next w:val="a"/>
    <w:link w:val="11"/>
    <w:uiPriority w:val="9"/>
    <w:qFormat/>
    <w:pPr>
      <w:keepNext/>
      <w:spacing w:before="240" w:after="60"/>
      <w:outlineLvl w:val="0"/>
    </w:pPr>
    <w:rPr>
      <w:rFonts w:ascii="Arial" w:hAnsi="Arial"/>
      <w:b/>
      <w:sz w:val="32"/>
    </w:rPr>
  </w:style>
  <w:style w:type="paragraph" w:styleId="2">
    <w:name w:val="heading 2"/>
    <w:basedOn w:val="a"/>
    <w:next w:val="a"/>
    <w:link w:val="21"/>
    <w:uiPriority w:val="9"/>
    <w:qFormat/>
    <w:pPr>
      <w:keepNext/>
      <w:spacing w:before="240" w:after="60"/>
      <w:outlineLvl w:val="1"/>
    </w:pPr>
    <w:rPr>
      <w:rFonts w:ascii="Arial" w:hAnsi="Arial"/>
      <w:b/>
      <w:i/>
      <w:sz w:val="28"/>
    </w:rPr>
  </w:style>
  <w:style w:type="paragraph" w:styleId="3">
    <w:name w:val="heading 3"/>
    <w:basedOn w:val="a"/>
    <w:next w:val="a"/>
    <w:link w:val="31"/>
    <w:uiPriority w:val="9"/>
    <w:qFormat/>
    <w:pPr>
      <w:keepNext/>
      <w:spacing w:before="240" w:after="60"/>
      <w:outlineLvl w:val="2"/>
    </w:pPr>
    <w:rPr>
      <w:rFonts w:ascii="Arial" w:hAnsi="Arial"/>
      <w:b/>
      <w:sz w:val="26"/>
    </w:rPr>
  </w:style>
  <w:style w:type="paragraph" w:styleId="4">
    <w:name w:val="heading 4"/>
    <w:basedOn w:val="3"/>
    <w:next w:val="a"/>
    <w:link w:val="41"/>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link w:val="12"/>
    <w:qFormat/>
    <w:rPr>
      <w:sz w:val="22"/>
    </w:rPr>
  </w:style>
  <w:style w:type="character" w:customStyle="1" w:styleId="a3">
    <w:name w:val="Колонтитул (правый)"/>
    <w:basedOn w:val="a4"/>
    <w:link w:val="a5"/>
    <w:qFormat/>
    <w:rPr>
      <w:rFonts w:ascii="Times New Roman" w:hAnsi="Times New Roman"/>
      <w:sz w:val="14"/>
    </w:rPr>
  </w:style>
  <w:style w:type="character"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1"/>
    <w:link w:val="F111114313310"/>
    <w:qFormat/>
    <w:rPr>
      <w:rFonts w:ascii="Times New Roman" w:hAnsi="Times New Roman"/>
      <w:sz w:val="20"/>
    </w:rPr>
  </w:style>
  <w:style w:type="character" w:customStyle="1" w:styleId="20">
    <w:name w:val="Оглавление 2 Знак"/>
    <w:basedOn w:val="1"/>
    <w:link w:val="22"/>
    <w:qFormat/>
    <w:rPr>
      <w:i/>
      <w:sz w:val="20"/>
    </w:rPr>
  </w:style>
  <w:style w:type="character" w:customStyle="1" w:styleId="23">
    <w:name w:val="Текст примечания Знак2"/>
    <w:basedOn w:val="1"/>
    <w:link w:val="a6"/>
    <w:qFormat/>
    <w:rPr>
      <w:sz w:val="20"/>
    </w:rPr>
  </w:style>
  <w:style w:type="character" w:customStyle="1" w:styleId="210">
    <w:name w:val="Основной текст с отступом 2 Знак1"/>
    <w:basedOn w:val="1"/>
    <w:link w:val="24"/>
    <w:qFormat/>
    <w:rPr>
      <w:rFonts w:ascii="Times New Roman" w:hAnsi="Times New Roman"/>
      <w:sz w:val="24"/>
    </w:rPr>
  </w:style>
  <w:style w:type="character" w:customStyle="1" w:styleId="40">
    <w:name w:val="Оглавление 4 Знак"/>
    <w:basedOn w:val="1"/>
    <w:link w:val="42"/>
    <w:qFormat/>
    <w:rPr>
      <w:sz w:val="20"/>
    </w:rPr>
  </w:style>
  <w:style w:type="character" w:customStyle="1" w:styleId="a7">
    <w:name w:val="Сравнение редакций"/>
    <w:link w:val="a8"/>
    <w:qFormat/>
    <w:rPr>
      <w:b/>
      <w:color w:val="26282F"/>
    </w:rPr>
  </w:style>
  <w:style w:type="character" w:customStyle="1" w:styleId="61">
    <w:name w:val="Оглавление 6 Знак"/>
    <w:basedOn w:val="1"/>
    <w:link w:val="62"/>
    <w:qFormat/>
    <w:rPr>
      <w:sz w:val="20"/>
    </w:rPr>
  </w:style>
  <w:style w:type="character" w:customStyle="1" w:styleId="13">
    <w:name w:val="Текст выноски Знак1"/>
    <w:basedOn w:val="1"/>
    <w:link w:val="a9"/>
    <w:qFormat/>
    <w:rPr>
      <w:rFonts w:ascii="Segoe UI" w:hAnsi="Segoe UI"/>
      <w:sz w:val="18"/>
    </w:rPr>
  </w:style>
  <w:style w:type="character" w:customStyle="1" w:styleId="7">
    <w:name w:val="Оглавление 7 Знак"/>
    <w:basedOn w:val="1"/>
    <w:link w:val="70"/>
    <w:qFormat/>
    <w:rPr>
      <w:sz w:val="20"/>
    </w:rPr>
  </w:style>
  <w:style w:type="character" w:customStyle="1" w:styleId="43">
    <w:name w:val="Гиперссылка4"/>
    <w:link w:val="44"/>
    <w:qFormat/>
    <w:rPr>
      <w:color w:val="0000FF"/>
      <w:u w:val="single"/>
    </w:rPr>
  </w:style>
  <w:style w:type="character" w:customStyle="1" w:styleId="aa">
    <w:name w:val="Ссылка на утративший силу документ"/>
    <w:link w:val="ab"/>
    <w:qFormat/>
    <w:rPr>
      <w:b/>
      <w:color w:val="749232"/>
    </w:rPr>
  </w:style>
  <w:style w:type="character" w:customStyle="1" w:styleId="14">
    <w:name w:val="Гиперссылка1"/>
    <w:link w:val="15"/>
    <w:qFormat/>
    <w:rPr>
      <w:color w:val="0000FF"/>
      <w:u w:val="single"/>
    </w:rPr>
  </w:style>
  <w:style w:type="character" w:customStyle="1" w:styleId="25">
    <w:name w:val="Заголовок 2 Знак"/>
    <w:link w:val="26"/>
    <w:qFormat/>
    <w:rPr>
      <w:rFonts w:ascii="Arial" w:hAnsi="Arial"/>
      <w:b/>
      <w:i/>
      <w:sz w:val="28"/>
    </w:rPr>
  </w:style>
  <w:style w:type="character" w:customStyle="1" w:styleId="ac">
    <w:name w:val="Внимание: недобросовестность!"/>
    <w:basedOn w:val="ad"/>
    <w:link w:val="ae"/>
    <w:qFormat/>
    <w:rPr>
      <w:rFonts w:ascii="Times New Roman" w:hAnsi="Times New Roman"/>
      <w:sz w:val="24"/>
      <w:shd w:val="clear" w:color="auto" w:fill="F5F3DA"/>
    </w:rPr>
  </w:style>
  <w:style w:type="character" w:customStyle="1" w:styleId="30">
    <w:name w:val="Основной шрифт абзаца3"/>
    <w:link w:val="32"/>
    <w:qFormat/>
  </w:style>
  <w:style w:type="character" w:customStyle="1" w:styleId="124">
    <w:name w:val="Обычный (веб);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link w:val="1240"/>
    <w:qFormat/>
    <w:rPr>
      <w:rFonts w:ascii="Times New Roman" w:hAnsi="Times New Roman"/>
      <w:sz w:val="24"/>
    </w:rPr>
  </w:style>
  <w:style w:type="character" w:customStyle="1" w:styleId="af">
    <w:name w:val="Формула"/>
    <w:basedOn w:val="1"/>
    <w:link w:val="af0"/>
    <w:qFormat/>
    <w:rPr>
      <w:rFonts w:ascii="Times New Roman" w:hAnsi="Times New Roman"/>
      <w:sz w:val="24"/>
      <w:shd w:val="clear" w:color="auto" w:fill="F5F3DA"/>
    </w:rPr>
  </w:style>
  <w:style w:type="character" w:customStyle="1" w:styleId="af1">
    <w:name w:val="Постоянная часть"/>
    <w:basedOn w:val="af2"/>
    <w:link w:val="af3"/>
    <w:qFormat/>
    <w:rPr>
      <w:rFonts w:ascii="Verdana" w:hAnsi="Verdana"/>
      <w:sz w:val="20"/>
    </w:rPr>
  </w:style>
  <w:style w:type="character" w:customStyle="1" w:styleId="af4">
    <w:name w:val="Заголовок своего сообщения"/>
    <w:link w:val="af5"/>
    <w:qFormat/>
    <w:rPr>
      <w:b/>
      <w:color w:val="26282F"/>
    </w:rPr>
  </w:style>
  <w:style w:type="character" w:customStyle="1" w:styleId="2ListParagraph">
    <w:name w:val="Абзац списка Знак;Содержание. 2 уровень Знак;List Paragraph Знак"/>
    <w:link w:val="2ListParagraph0"/>
    <w:qFormat/>
    <w:rPr>
      <w:rFonts w:ascii="Times New Roman" w:hAnsi="Times New Roman"/>
      <w:sz w:val="24"/>
    </w:rPr>
  </w:style>
  <w:style w:type="character" w:customStyle="1" w:styleId="af6">
    <w:name w:val="Абзац списка Знак"/>
    <w:basedOn w:val="1"/>
    <w:link w:val="af7"/>
    <w:qFormat/>
    <w:rPr>
      <w:rFonts w:asciiTheme="minorHAnsi" w:hAnsiTheme="minorHAnsi"/>
      <w:sz w:val="22"/>
    </w:rPr>
  </w:style>
  <w:style w:type="character" w:customStyle="1" w:styleId="a4">
    <w:name w:val="Текст (прав. подпись)"/>
    <w:basedOn w:val="1"/>
    <w:link w:val="af8"/>
    <w:qFormat/>
    <w:rPr>
      <w:rFonts w:ascii="Times New Roman" w:hAnsi="Times New Roman"/>
      <w:sz w:val="24"/>
    </w:rPr>
  </w:style>
  <w:style w:type="character" w:customStyle="1" w:styleId="Endnote">
    <w:name w:val="Endnote"/>
    <w:basedOn w:val="1"/>
    <w:link w:val="Endnote0"/>
    <w:qFormat/>
    <w:rPr>
      <w:sz w:val="20"/>
    </w:rPr>
  </w:style>
  <w:style w:type="character" w:customStyle="1" w:styleId="31">
    <w:name w:val="Заголовок 3 Знак1"/>
    <w:basedOn w:val="1"/>
    <w:link w:val="3"/>
    <w:qFormat/>
    <w:rPr>
      <w:rFonts w:ascii="Arial" w:hAnsi="Arial"/>
      <w:b/>
      <w:sz w:val="26"/>
    </w:rPr>
  </w:style>
  <w:style w:type="character" w:customStyle="1" w:styleId="af9">
    <w:name w:val="Куда обратиться?"/>
    <w:basedOn w:val="ad"/>
    <w:link w:val="afa"/>
    <w:qFormat/>
    <w:rPr>
      <w:rFonts w:ascii="Times New Roman" w:hAnsi="Times New Roman"/>
      <w:sz w:val="24"/>
      <w:shd w:val="clear" w:color="auto" w:fill="F5F3DA"/>
    </w:rPr>
  </w:style>
  <w:style w:type="character" w:customStyle="1" w:styleId="afb">
    <w:name w:val="Выделение для Базового Поиска"/>
    <w:link w:val="afc"/>
    <w:qFormat/>
    <w:rPr>
      <w:b/>
      <w:color w:val="0058A9"/>
    </w:rPr>
  </w:style>
  <w:style w:type="character" w:customStyle="1" w:styleId="afd">
    <w:name w:val="Колонтитул (левый)"/>
    <w:basedOn w:val="afe"/>
    <w:link w:val="aff"/>
    <w:qFormat/>
    <w:rPr>
      <w:rFonts w:ascii="Times New Roman" w:hAnsi="Times New Roman"/>
      <w:sz w:val="14"/>
    </w:rPr>
  </w:style>
  <w:style w:type="character" w:customStyle="1" w:styleId="aff0">
    <w:name w:val="Таблицы (моноширинный)"/>
    <w:basedOn w:val="1"/>
    <w:link w:val="aff1"/>
    <w:qFormat/>
    <w:rPr>
      <w:rFonts w:ascii="Courier New" w:hAnsi="Courier New"/>
      <w:sz w:val="24"/>
    </w:rPr>
  </w:style>
  <w:style w:type="character" w:customStyle="1" w:styleId="aff2">
    <w:name w:val="Моноширинный"/>
    <w:basedOn w:val="1"/>
    <w:link w:val="aff3"/>
    <w:qFormat/>
    <w:rPr>
      <w:rFonts w:ascii="Courier New" w:hAnsi="Courier New"/>
      <w:sz w:val="24"/>
    </w:rPr>
  </w:style>
  <w:style w:type="character" w:customStyle="1" w:styleId="aff4">
    <w:name w:val="Пример."/>
    <w:basedOn w:val="ad"/>
    <w:link w:val="aff5"/>
    <w:qFormat/>
    <w:rPr>
      <w:rFonts w:ascii="Times New Roman" w:hAnsi="Times New Roman"/>
      <w:sz w:val="24"/>
      <w:shd w:val="clear" w:color="auto" w:fill="F5F3DA"/>
    </w:rPr>
  </w:style>
  <w:style w:type="character" w:customStyle="1" w:styleId="aff6">
    <w:name w:val="Подзаголовок Знак"/>
    <w:link w:val="aff7"/>
    <w:qFormat/>
    <w:rPr>
      <w:rFonts w:ascii="Calibri Light" w:hAnsi="Calibri Light"/>
      <w:sz w:val="24"/>
    </w:rPr>
  </w:style>
  <w:style w:type="character" w:customStyle="1" w:styleId="aff8">
    <w:name w:val="Сравнение редакций. Удаленный фрагмент"/>
    <w:link w:val="aff9"/>
    <w:qFormat/>
    <w:rPr>
      <w:shd w:val="clear" w:color="auto" w:fill="C4C413"/>
    </w:rPr>
  </w:style>
  <w:style w:type="character" w:customStyle="1" w:styleId="affa">
    <w:name w:val="Заголовок группы контролов"/>
    <w:basedOn w:val="1"/>
    <w:link w:val="affb"/>
    <w:qFormat/>
    <w:rPr>
      <w:rFonts w:ascii="Times New Roman" w:hAnsi="Times New Roman"/>
      <w:b/>
      <w:sz w:val="24"/>
    </w:rPr>
  </w:style>
  <w:style w:type="character" w:customStyle="1" w:styleId="affc">
    <w:name w:val="Текст (справка)"/>
    <w:basedOn w:val="1"/>
    <w:link w:val="affd"/>
    <w:qFormat/>
    <w:rPr>
      <w:rFonts w:ascii="Times New Roman" w:hAnsi="Times New Roman"/>
      <w:sz w:val="24"/>
    </w:rPr>
  </w:style>
  <w:style w:type="character" w:customStyle="1" w:styleId="16">
    <w:name w:val="Основной текст1"/>
    <w:basedOn w:val="1"/>
    <w:link w:val="17"/>
    <w:qFormat/>
    <w:rPr>
      <w:rFonts w:ascii="Times New Roman" w:hAnsi="Times New Roman"/>
      <w:sz w:val="19"/>
    </w:rPr>
  </w:style>
  <w:style w:type="character" w:customStyle="1" w:styleId="45">
    <w:name w:val="Заголовок 4 Знак"/>
    <w:link w:val="46"/>
    <w:qFormat/>
    <w:rPr>
      <w:rFonts w:ascii="Times New Roman" w:hAnsi="Times New Roman"/>
      <w:b/>
      <w:sz w:val="24"/>
    </w:rPr>
  </w:style>
  <w:style w:type="character" w:customStyle="1" w:styleId="affe">
    <w:name w:val="Текст примечания Знак"/>
    <w:link w:val="afff"/>
    <w:qFormat/>
  </w:style>
  <w:style w:type="character" w:customStyle="1" w:styleId="33">
    <w:name w:val="Заголовок 3 Знак"/>
    <w:link w:val="34"/>
    <w:qFormat/>
    <w:rPr>
      <w:rFonts w:ascii="Arial" w:hAnsi="Arial"/>
      <w:b/>
      <w:sz w:val="26"/>
    </w:rPr>
  </w:style>
  <w:style w:type="character" w:customStyle="1" w:styleId="110">
    <w:name w:val="Нижний колонтитул Знак;Нижний колонтитул Знак Знак Знак Знак;Нижний колонтитул1 Знак;Нижний колонтитул Знак Знак Знак1"/>
    <w:link w:val="111"/>
    <w:qFormat/>
    <w:rPr>
      <w:rFonts w:ascii="Times New Roman" w:hAnsi="Times New Roman"/>
      <w:sz w:val="24"/>
    </w:rPr>
  </w:style>
  <w:style w:type="character" w:customStyle="1" w:styleId="27">
    <w:name w:val="Основной шрифт абзаца2"/>
    <w:link w:val="28"/>
    <w:qFormat/>
  </w:style>
  <w:style w:type="character" w:customStyle="1" w:styleId="afff0">
    <w:name w:val="Тема примечания Знак"/>
    <w:link w:val="afff1"/>
    <w:qFormat/>
    <w:rPr>
      <w:rFonts w:ascii="Times New Roman" w:hAnsi="Times New Roman"/>
      <w:b/>
    </w:rPr>
  </w:style>
  <w:style w:type="character" w:customStyle="1" w:styleId="afff2">
    <w:name w:val="Технический комментарий"/>
    <w:basedOn w:val="1"/>
    <w:link w:val="afff3"/>
    <w:qFormat/>
    <w:rPr>
      <w:rFonts w:ascii="Times New Roman" w:hAnsi="Times New Roman"/>
      <w:color w:val="463F31"/>
      <w:sz w:val="24"/>
      <w:shd w:val="clear" w:color="auto" w:fill="FFFFA6"/>
    </w:rPr>
  </w:style>
  <w:style w:type="character" w:customStyle="1" w:styleId="29">
    <w:name w:val="Основной текст (2)"/>
    <w:basedOn w:val="1"/>
    <w:link w:val="2a"/>
    <w:qFormat/>
    <w:rPr>
      <w:rFonts w:ascii="Times New Roman" w:hAnsi="Times New Roman"/>
      <w:sz w:val="16"/>
    </w:rPr>
  </w:style>
  <w:style w:type="character" w:customStyle="1" w:styleId="afff4">
    <w:name w:val="Информация об изменениях документа"/>
    <w:basedOn w:val="afff5"/>
    <w:link w:val="afff6"/>
    <w:qFormat/>
    <w:rPr>
      <w:rFonts w:ascii="Times New Roman" w:hAnsi="Times New Roman"/>
      <w:i/>
      <w:color w:val="353842"/>
      <w:sz w:val="24"/>
      <w:shd w:val="clear" w:color="auto" w:fill="F0F0F0"/>
    </w:rPr>
  </w:style>
  <w:style w:type="character" w:customStyle="1" w:styleId="afff7">
    <w:name w:val="Цветовое выделение"/>
    <w:link w:val="afff8"/>
    <w:qFormat/>
    <w:rPr>
      <w:b/>
      <w:color w:val="26282F"/>
    </w:rPr>
  </w:style>
  <w:style w:type="character" w:customStyle="1" w:styleId="afff9">
    <w:name w:val="Заголовок ЭР (правое окно)"/>
    <w:basedOn w:val="afffa"/>
    <w:link w:val="afffb"/>
    <w:qFormat/>
    <w:rPr>
      <w:rFonts w:ascii="Times New Roman" w:hAnsi="Times New Roman"/>
      <w:b/>
      <w:color w:val="26282F"/>
      <w:sz w:val="26"/>
    </w:rPr>
  </w:style>
  <w:style w:type="character" w:customStyle="1" w:styleId="18">
    <w:name w:val="Основной шрифт абзаца1"/>
    <w:link w:val="19"/>
    <w:qFormat/>
  </w:style>
  <w:style w:type="character" w:customStyle="1" w:styleId="afffc">
    <w:name w:val="Внимание: криминал!!"/>
    <w:basedOn w:val="ad"/>
    <w:link w:val="afffd"/>
    <w:qFormat/>
    <w:rPr>
      <w:rFonts w:ascii="Times New Roman" w:hAnsi="Times New Roman"/>
      <w:sz w:val="24"/>
      <w:shd w:val="clear" w:color="auto" w:fill="F5F3DA"/>
    </w:rPr>
  </w:style>
  <w:style w:type="character" w:customStyle="1" w:styleId="afffe">
    <w:name w:val="Найденные слова"/>
    <w:link w:val="affff"/>
    <w:qFormat/>
    <w:rPr>
      <w:b/>
      <w:color w:val="26282F"/>
      <w:shd w:val="clear" w:color="auto" w:fill="FFF580"/>
    </w:rPr>
  </w:style>
  <w:style w:type="character" w:customStyle="1" w:styleId="affff0">
    <w:name w:val="Оглавление"/>
    <w:basedOn w:val="aff0"/>
    <w:link w:val="affff1"/>
    <w:qFormat/>
    <w:rPr>
      <w:rFonts w:ascii="Courier New" w:hAnsi="Courier New"/>
      <w:sz w:val="24"/>
    </w:rPr>
  </w:style>
  <w:style w:type="character" w:customStyle="1" w:styleId="affff2">
    <w:name w:val="Подзаголовок для информации об изменениях"/>
    <w:basedOn w:val="affff3"/>
    <w:link w:val="affff4"/>
    <w:qFormat/>
    <w:rPr>
      <w:rFonts w:ascii="Times New Roman" w:hAnsi="Times New Roman"/>
      <w:b/>
      <w:color w:val="353842"/>
      <w:sz w:val="18"/>
    </w:rPr>
  </w:style>
  <w:style w:type="character" w:customStyle="1" w:styleId="affff5">
    <w:name w:val="Подвал для информации об изменениях"/>
    <w:basedOn w:val="11"/>
    <w:link w:val="affff6"/>
    <w:qFormat/>
    <w:rPr>
      <w:rFonts w:ascii="Times New Roman" w:hAnsi="Times New Roman"/>
      <w:b w:val="0"/>
      <w:sz w:val="18"/>
    </w:rPr>
  </w:style>
  <w:style w:type="character" w:customStyle="1" w:styleId="affff7">
    <w:name w:val="Словарная статья"/>
    <w:basedOn w:val="1"/>
    <w:link w:val="affff8"/>
    <w:qFormat/>
    <w:rPr>
      <w:rFonts w:ascii="Times New Roman" w:hAnsi="Times New Roman"/>
      <w:sz w:val="24"/>
    </w:rPr>
  </w:style>
  <w:style w:type="character" w:customStyle="1" w:styleId="affff9">
    <w:name w:val="Опечатки"/>
    <w:link w:val="affffa"/>
    <w:qFormat/>
    <w:rPr>
      <w:color w:val="FF0000"/>
    </w:rPr>
  </w:style>
  <w:style w:type="character" w:customStyle="1" w:styleId="211">
    <w:name w:val="Основной текст 2 Знак1"/>
    <w:basedOn w:val="1"/>
    <w:link w:val="2b"/>
    <w:qFormat/>
    <w:rPr>
      <w:rFonts w:ascii="Times New Roman" w:hAnsi="Times New Roman"/>
      <w:sz w:val="24"/>
    </w:rPr>
  </w:style>
  <w:style w:type="character" w:customStyle="1" w:styleId="af2">
    <w:name w:val="Основное меню (преемственное)"/>
    <w:basedOn w:val="1"/>
    <w:link w:val="affffb"/>
    <w:qFormat/>
    <w:rPr>
      <w:rFonts w:ascii="Verdana" w:hAnsi="Verdana"/>
      <w:sz w:val="22"/>
    </w:rPr>
  </w:style>
  <w:style w:type="character" w:customStyle="1" w:styleId="affffc">
    <w:name w:val="Сравнение редакций. Добавленный фрагмент"/>
    <w:link w:val="affffd"/>
    <w:qFormat/>
    <w:rPr>
      <w:shd w:val="clear" w:color="auto" w:fill="C1D7FF"/>
    </w:rPr>
  </w:style>
  <w:style w:type="character" w:customStyle="1" w:styleId="35">
    <w:name w:val="Гиперссылка3"/>
    <w:link w:val="36"/>
    <w:qFormat/>
    <w:rPr>
      <w:color w:val="0000FF"/>
      <w:u w:val="single"/>
    </w:rPr>
  </w:style>
  <w:style w:type="character" w:customStyle="1" w:styleId="1a">
    <w:name w:val="Верхний колонтитул Знак1"/>
    <w:basedOn w:val="1"/>
    <w:link w:val="affffe"/>
    <w:qFormat/>
    <w:rPr>
      <w:rFonts w:ascii="Times New Roman" w:hAnsi="Times New Roman"/>
      <w:sz w:val="24"/>
    </w:rPr>
  </w:style>
  <w:style w:type="character" w:customStyle="1" w:styleId="afffff">
    <w:name w:val="Продолжение ссылки"/>
    <w:link w:val="afffff0"/>
    <w:qFormat/>
  </w:style>
  <w:style w:type="character" w:customStyle="1" w:styleId="ad">
    <w:name w:val="Внимание"/>
    <w:basedOn w:val="1"/>
    <w:link w:val="afffff1"/>
    <w:qFormat/>
    <w:rPr>
      <w:rFonts w:ascii="Times New Roman" w:hAnsi="Times New Roman"/>
      <w:sz w:val="24"/>
      <w:shd w:val="clear" w:color="auto" w:fill="F5F3DA"/>
    </w:rPr>
  </w:style>
  <w:style w:type="character" w:customStyle="1" w:styleId="FootnoteTextChar">
    <w:name w:val="Footnote Text Char"/>
    <w:link w:val="FootnoteTextChar0"/>
    <w:qFormat/>
    <w:rPr>
      <w:rFonts w:ascii="Times New Roman" w:hAnsi="Times New Roman"/>
    </w:rPr>
  </w:style>
  <w:style w:type="character" w:customStyle="1" w:styleId="afffff2">
    <w:name w:val="Подчёркнуный текст"/>
    <w:basedOn w:val="1"/>
    <w:link w:val="afffff3"/>
    <w:qFormat/>
    <w:rPr>
      <w:rFonts w:ascii="Times New Roman" w:hAnsi="Times New Roman"/>
      <w:sz w:val="24"/>
    </w:rPr>
  </w:style>
  <w:style w:type="character" w:customStyle="1" w:styleId="afffff4">
    <w:name w:val="Интерактивный заголовок"/>
    <w:basedOn w:val="1b"/>
    <w:link w:val="afffff5"/>
    <w:qFormat/>
    <w:rPr>
      <w:rFonts w:ascii="Verdana" w:hAnsi="Verdana"/>
      <w:b/>
      <w:color w:val="0058A9"/>
      <w:sz w:val="22"/>
      <w:u w:val="single"/>
      <w:shd w:val="clear" w:color="auto" w:fill="ECE9D8"/>
    </w:rPr>
  </w:style>
  <w:style w:type="character" w:customStyle="1" w:styleId="afffff6">
    <w:name w:val="Текст концевой сноски Знак"/>
    <w:link w:val="afffff7"/>
    <w:qFormat/>
  </w:style>
  <w:style w:type="character" w:customStyle="1" w:styleId="37">
    <w:name w:val="Оглавление 3 Знак"/>
    <w:basedOn w:val="1"/>
    <w:link w:val="38"/>
    <w:qFormat/>
    <w:rPr>
      <w:rFonts w:ascii="Times New Roman" w:hAnsi="Times New Roman"/>
      <w:sz w:val="28"/>
    </w:rPr>
  </w:style>
  <w:style w:type="character" w:customStyle="1" w:styleId="TableParagraph">
    <w:name w:val="Table Paragraph"/>
    <w:basedOn w:val="1"/>
    <w:link w:val="TableParagraph0"/>
    <w:qFormat/>
    <w:rPr>
      <w:rFonts w:ascii="Times New Roman" w:hAnsi="Times New Roman"/>
      <w:sz w:val="22"/>
    </w:rPr>
  </w:style>
  <w:style w:type="character" w:customStyle="1" w:styleId="afffff8">
    <w:name w:val="Не вступил в силу"/>
    <w:link w:val="afffff9"/>
    <w:qFormat/>
    <w:rPr>
      <w:b/>
      <w:shd w:val="clear" w:color="auto" w:fill="D8EDE8"/>
    </w:rPr>
  </w:style>
  <w:style w:type="character" w:customStyle="1" w:styleId="2c">
    <w:name w:val="Гиперссылка2"/>
    <w:link w:val="2d"/>
    <w:qFormat/>
    <w:rPr>
      <w:color w:val="0000FF"/>
      <w:u w:val="single"/>
    </w:rPr>
  </w:style>
  <w:style w:type="character" w:customStyle="1" w:styleId="112">
    <w:name w:val="Текст примечания Знак11"/>
    <w:link w:val="113"/>
    <w:qFormat/>
  </w:style>
  <w:style w:type="character" w:customStyle="1" w:styleId="Default">
    <w:name w:val="Default"/>
    <w:link w:val="Default0"/>
    <w:qFormat/>
    <w:rPr>
      <w:rFonts w:ascii="Times New Roman" w:hAnsi="Times New Roman"/>
      <w:sz w:val="24"/>
    </w:rPr>
  </w:style>
  <w:style w:type="character" w:customStyle="1" w:styleId="1c">
    <w:name w:val="Знак примечания1"/>
    <w:link w:val="1d"/>
    <w:qFormat/>
    <w:rPr>
      <w:sz w:val="16"/>
    </w:rPr>
  </w:style>
  <w:style w:type="character" w:customStyle="1" w:styleId="afffa">
    <w:name w:val="Заголовок ЭР (левое окно)"/>
    <w:basedOn w:val="1"/>
    <w:link w:val="afffffa"/>
    <w:qFormat/>
    <w:rPr>
      <w:rFonts w:ascii="Times New Roman" w:hAnsi="Times New Roman"/>
      <w:b/>
      <w:color w:val="26282F"/>
      <w:sz w:val="26"/>
    </w:rPr>
  </w:style>
  <w:style w:type="character" w:customStyle="1" w:styleId="1e">
    <w:name w:val="Текст примечания Знак1"/>
    <w:link w:val="1f"/>
    <w:qFormat/>
  </w:style>
  <w:style w:type="character" w:customStyle="1" w:styleId="afffffb">
    <w:name w:val="Выделение для Базового Поиска (курсив)"/>
    <w:link w:val="afffffc"/>
    <w:qFormat/>
    <w:rPr>
      <w:b/>
      <w:i/>
      <w:color w:val="0058A9"/>
    </w:rPr>
  </w:style>
  <w:style w:type="character" w:customStyle="1" w:styleId="affff3">
    <w:name w:val="Текст информации об изменениях"/>
    <w:basedOn w:val="1"/>
    <w:link w:val="afffffd"/>
    <w:qFormat/>
    <w:rPr>
      <w:rFonts w:ascii="Times New Roman" w:hAnsi="Times New Roman"/>
      <w:color w:val="353842"/>
      <w:sz w:val="18"/>
    </w:rPr>
  </w:style>
  <w:style w:type="character" w:customStyle="1" w:styleId="afffffe">
    <w:name w:val="Текст выноски Знак"/>
    <w:link w:val="affffff"/>
    <w:qFormat/>
    <w:rPr>
      <w:rFonts w:ascii="Segoe UI" w:hAnsi="Segoe UI"/>
      <w:sz w:val="18"/>
    </w:rPr>
  </w:style>
  <w:style w:type="character" w:customStyle="1" w:styleId="1f0">
    <w:name w:val="Нижний колонтитул;Нижний колонтитул Знак Знак Знак;Нижний колонтитул1;Нижний колонтитул Знак Знак"/>
    <w:basedOn w:val="1"/>
    <w:link w:val="1f1"/>
    <w:qFormat/>
    <w:rPr>
      <w:rFonts w:ascii="Times New Roman" w:hAnsi="Times New Roman"/>
      <w:sz w:val="24"/>
    </w:rPr>
  </w:style>
  <w:style w:type="character" w:customStyle="1" w:styleId="50">
    <w:name w:val="Заголовок 5 Знак"/>
    <w:basedOn w:val="1"/>
    <w:link w:val="5"/>
    <w:qFormat/>
    <w:rPr>
      <w:b/>
      <w:sz w:val="22"/>
    </w:rPr>
  </w:style>
  <w:style w:type="character" w:customStyle="1" w:styleId="1f2">
    <w:name w:val="Неразрешенное упоминание1"/>
    <w:link w:val="1f3"/>
    <w:qFormat/>
    <w:rPr>
      <w:color w:val="605E5C"/>
      <w:shd w:val="clear" w:color="auto" w:fill="E1DFDD"/>
    </w:rPr>
  </w:style>
  <w:style w:type="character" w:customStyle="1" w:styleId="114">
    <w:name w:val="Тема примечания Знак11"/>
    <w:link w:val="115"/>
    <w:qFormat/>
    <w:rPr>
      <w:b/>
    </w:rPr>
  </w:style>
  <w:style w:type="character" w:customStyle="1" w:styleId="blk">
    <w:name w:val="blk"/>
    <w:link w:val="blk0"/>
    <w:qFormat/>
  </w:style>
  <w:style w:type="character" w:customStyle="1" w:styleId="11">
    <w:name w:val="Заголовок 1 Знак1"/>
    <w:basedOn w:val="1"/>
    <w:link w:val="10"/>
    <w:qFormat/>
    <w:rPr>
      <w:rFonts w:ascii="Arial" w:hAnsi="Arial"/>
      <w:b/>
      <w:sz w:val="32"/>
    </w:rPr>
  </w:style>
  <w:style w:type="character" w:customStyle="1" w:styleId="39">
    <w:name w:val="Маркированный список 3 Знак"/>
    <w:basedOn w:val="1"/>
    <w:link w:val="3a"/>
    <w:qFormat/>
    <w:rPr>
      <w:rFonts w:ascii="Arial" w:hAnsi="Arial"/>
      <w:sz w:val="20"/>
    </w:rPr>
  </w:style>
  <w:style w:type="character" w:customStyle="1" w:styleId="s1">
    <w:name w:val="s_1"/>
    <w:basedOn w:val="1"/>
    <w:link w:val="s10"/>
    <w:qFormat/>
    <w:rPr>
      <w:rFonts w:ascii="Times New Roman" w:hAnsi="Times New Roman"/>
      <w:sz w:val="24"/>
    </w:rPr>
  </w:style>
  <w:style w:type="character" w:styleId="affffff0">
    <w:name w:val="Hyperlink"/>
    <w:link w:val="51"/>
    <w:rPr>
      <w:color w:val="0000FF"/>
      <w:u w:val="single"/>
    </w:rPr>
  </w:style>
  <w:style w:type="character" w:customStyle="1" w:styleId="Footnote">
    <w:name w:val="Footnote"/>
    <w:basedOn w:val="1"/>
    <w:link w:val="Footnote0"/>
    <w:qFormat/>
    <w:rPr>
      <w:sz w:val="20"/>
    </w:rPr>
  </w:style>
  <w:style w:type="character" w:customStyle="1" w:styleId="ConsPlusNormal">
    <w:name w:val="ConsPlusNormal"/>
    <w:link w:val="ConsPlusNormal0"/>
    <w:qFormat/>
    <w:rPr>
      <w:rFonts w:ascii="Arial" w:hAnsi="Arial"/>
    </w:rPr>
  </w:style>
  <w:style w:type="character" w:customStyle="1" w:styleId="affffff1">
    <w:name w:val="Заголовок оглавления Знак"/>
    <w:basedOn w:val="11"/>
    <w:link w:val="affffff2"/>
    <w:qFormat/>
    <w:rPr>
      <w:rFonts w:ascii="Calibri Light" w:hAnsi="Calibri Light"/>
      <w:b w:val="0"/>
      <w:color w:val="2F5496"/>
      <w:sz w:val="32"/>
    </w:rPr>
  </w:style>
  <w:style w:type="character" w:customStyle="1" w:styleId="1f4">
    <w:name w:val="Оглавление 1 Знак"/>
    <w:basedOn w:val="1"/>
    <w:link w:val="1f5"/>
    <w:qFormat/>
    <w:rPr>
      <w:b/>
      <w:sz w:val="20"/>
    </w:rPr>
  </w:style>
  <w:style w:type="character" w:customStyle="1" w:styleId="HeaderandFooter">
    <w:name w:val="Header and Footer"/>
    <w:qFormat/>
    <w:rPr>
      <w:rFonts w:ascii="XO Thames" w:hAnsi="XO Thames"/>
      <w:sz w:val="28"/>
    </w:rPr>
  </w:style>
  <w:style w:type="character" w:customStyle="1" w:styleId="affffff3">
    <w:name w:val="Текст в таблице"/>
    <w:basedOn w:val="affffff4"/>
    <w:link w:val="affffff5"/>
    <w:qFormat/>
    <w:rPr>
      <w:rFonts w:ascii="Times New Roman" w:hAnsi="Times New Roman"/>
      <w:sz w:val="24"/>
    </w:rPr>
  </w:style>
  <w:style w:type="character" w:customStyle="1" w:styleId="affffff6">
    <w:name w:val="Верхний колонтитул Знак"/>
    <w:link w:val="affffff7"/>
    <w:qFormat/>
    <w:rPr>
      <w:rFonts w:ascii="Times New Roman" w:hAnsi="Times New Roman"/>
      <w:sz w:val="24"/>
    </w:rPr>
  </w:style>
  <w:style w:type="character" w:customStyle="1" w:styleId="1f6">
    <w:name w:val="Знак концевой сноски1"/>
    <w:link w:val="1f7"/>
    <w:qFormat/>
    <w:rPr>
      <w:vertAlign w:val="superscript"/>
    </w:rPr>
  </w:style>
  <w:style w:type="character" w:customStyle="1" w:styleId="affffff8">
    <w:name w:val="Переменная часть"/>
    <w:basedOn w:val="af2"/>
    <w:link w:val="affffff9"/>
    <w:qFormat/>
    <w:rPr>
      <w:rFonts w:ascii="Verdana" w:hAnsi="Verdana"/>
      <w:sz w:val="18"/>
    </w:rPr>
  </w:style>
  <w:style w:type="character" w:customStyle="1" w:styleId="-">
    <w:name w:val="ЭР-содержание (правое окно)"/>
    <w:basedOn w:val="1"/>
    <w:link w:val="-0"/>
    <w:qFormat/>
    <w:rPr>
      <w:rFonts w:ascii="Times New Roman" w:hAnsi="Times New Roman"/>
      <w:sz w:val="24"/>
    </w:rPr>
  </w:style>
  <w:style w:type="character" w:customStyle="1" w:styleId="9">
    <w:name w:val="Оглавление 9 Знак"/>
    <w:basedOn w:val="1"/>
    <w:link w:val="90"/>
    <w:qFormat/>
    <w:rPr>
      <w:sz w:val="20"/>
    </w:rPr>
  </w:style>
  <w:style w:type="character" w:customStyle="1" w:styleId="affffffa">
    <w:name w:val="Нижний колонтитул Знак"/>
    <w:basedOn w:val="1"/>
    <w:link w:val="affffffb"/>
    <w:qFormat/>
    <w:rPr>
      <w:sz w:val="22"/>
    </w:rPr>
  </w:style>
  <w:style w:type="character" w:customStyle="1" w:styleId="affffffc">
    <w:name w:val="Центрированный (таблица)"/>
    <w:basedOn w:val="affffff4"/>
    <w:link w:val="affffffd"/>
    <w:qFormat/>
    <w:rPr>
      <w:rFonts w:ascii="Times New Roman" w:hAnsi="Times New Roman"/>
      <w:sz w:val="24"/>
    </w:rPr>
  </w:style>
  <w:style w:type="character" w:customStyle="1" w:styleId="2e">
    <w:name w:val="Основной текст 2 Знак"/>
    <w:link w:val="2f"/>
    <w:qFormat/>
    <w:rPr>
      <w:rFonts w:ascii="Times New Roman" w:hAnsi="Times New Roman"/>
      <w:sz w:val="24"/>
    </w:rPr>
  </w:style>
  <w:style w:type="character" w:customStyle="1" w:styleId="affffffe">
    <w:name w:val="Заголовок для информации об изменениях"/>
    <w:basedOn w:val="11"/>
    <w:link w:val="afffffff"/>
    <w:qFormat/>
    <w:rPr>
      <w:rFonts w:ascii="Times New Roman" w:hAnsi="Times New Roman"/>
      <w:b w:val="0"/>
      <w:sz w:val="18"/>
    </w:rPr>
  </w:style>
  <w:style w:type="character" w:customStyle="1" w:styleId="2f0">
    <w:name w:val="Основной текст с отступом 2 Знак"/>
    <w:link w:val="2f1"/>
    <w:qFormat/>
    <w:rPr>
      <w:rFonts w:ascii="Times New Roman" w:hAnsi="Times New Roman"/>
      <w:sz w:val="24"/>
    </w:rPr>
  </w:style>
  <w:style w:type="character" w:customStyle="1" w:styleId="1f8">
    <w:name w:val="Тема примечания Знак1"/>
    <w:link w:val="1f9"/>
    <w:qFormat/>
    <w:rPr>
      <w:b/>
    </w:rPr>
  </w:style>
  <w:style w:type="character" w:customStyle="1" w:styleId="afffffff0">
    <w:name w:val="Заголовок чужого сообщения"/>
    <w:link w:val="afffffff1"/>
    <w:qFormat/>
    <w:rPr>
      <w:b/>
      <w:color w:val="FF0000"/>
    </w:rPr>
  </w:style>
  <w:style w:type="character" w:customStyle="1" w:styleId="1fa">
    <w:name w:val="Номер страницы1"/>
    <w:link w:val="1fb"/>
    <w:qFormat/>
  </w:style>
  <w:style w:type="character" w:customStyle="1" w:styleId="afffffff2">
    <w:name w:val="Гипертекстовая ссылка"/>
    <w:link w:val="afffffff3"/>
    <w:qFormat/>
    <w:rPr>
      <w:b/>
      <w:color w:val="106BBE"/>
    </w:rPr>
  </w:style>
  <w:style w:type="character" w:customStyle="1" w:styleId="afffffff4">
    <w:name w:val="Активная гипертекстовая ссылка"/>
    <w:link w:val="afffffff5"/>
    <w:qFormat/>
    <w:rPr>
      <w:b/>
      <w:color w:val="106BBE"/>
      <w:u w:val="single"/>
    </w:rPr>
  </w:style>
  <w:style w:type="character" w:customStyle="1" w:styleId="8">
    <w:name w:val="Оглавление 8 Знак"/>
    <w:basedOn w:val="1"/>
    <w:link w:val="80"/>
    <w:qFormat/>
    <w:rPr>
      <w:sz w:val="20"/>
    </w:rPr>
  </w:style>
  <w:style w:type="character" w:customStyle="1" w:styleId="afffffff6">
    <w:name w:val="Прижатый влево"/>
    <w:basedOn w:val="1"/>
    <w:link w:val="afffffff7"/>
    <w:qFormat/>
    <w:rPr>
      <w:rFonts w:ascii="Times New Roman" w:hAnsi="Times New Roman"/>
      <w:sz w:val="24"/>
    </w:rPr>
  </w:style>
  <w:style w:type="character" w:customStyle="1" w:styleId="1fc">
    <w:name w:val="Просмотренная гиперссылка1"/>
    <w:link w:val="1fd"/>
    <w:qFormat/>
    <w:rPr>
      <w:color w:val="0000FF"/>
      <w:u w:val="single"/>
    </w:rPr>
  </w:style>
  <w:style w:type="character" w:customStyle="1" w:styleId="afffffff8">
    <w:name w:val="Основной текст Знак"/>
    <w:link w:val="afffffff9"/>
    <w:qFormat/>
    <w:rPr>
      <w:rFonts w:ascii="Times New Roman" w:hAnsi="Times New Roman"/>
      <w:sz w:val="24"/>
    </w:rPr>
  </w:style>
  <w:style w:type="character" w:customStyle="1" w:styleId="afffffffa">
    <w:name w:val="Дочерний элемент списка"/>
    <w:basedOn w:val="1"/>
    <w:link w:val="afffffffb"/>
    <w:qFormat/>
    <w:rPr>
      <w:rFonts w:ascii="Times New Roman" w:hAnsi="Times New Roman"/>
      <w:color w:val="868381"/>
      <w:sz w:val="20"/>
    </w:rPr>
  </w:style>
  <w:style w:type="character" w:customStyle="1" w:styleId="afffffffc">
    <w:name w:val="Заголовок распахивающейся части диалога"/>
    <w:basedOn w:val="1"/>
    <w:link w:val="afffffffd"/>
    <w:qFormat/>
    <w:rPr>
      <w:rFonts w:ascii="Times New Roman" w:hAnsi="Times New Roman"/>
      <w:i/>
      <w:color w:val="000080"/>
      <w:sz w:val="22"/>
    </w:rPr>
  </w:style>
  <w:style w:type="character" w:customStyle="1" w:styleId="afffffffe">
    <w:name w:val="Информация об изменениях"/>
    <w:basedOn w:val="affff3"/>
    <w:link w:val="affffffff"/>
    <w:qFormat/>
    <w:rPr>
      <w:rFonts w:ascii="Times New Roman" w:hAnsi="Times New Roman"/>
      <w:color w:val="353842"/>
      <w:sz w:val="18"/>
      <w:shd w:val="clear" w:color="auto" w:fill="EAEFED"/>
    </w:rPr>
  </w:style>
  <w:style w:type="character" w:customStyle="1" w:styleId="52">
    <w:name w:val="Оглавление 5 Знак"/>
    <w:basedOn w:val="1"/>
    <w:link w:val="53"/>
    <w:qFormat/>
    <w:rPr>
      <w:sz w:val="20"/>
    </w:rPr>
  </w:style>
  <w:style w:type="character" w:customStyle="1" w:styleId="affffffff0">
    <w:name w:val="Комментарий пользователя"/>
    <w:basedOn w:val="afff5"/>
    <w:link w:val="affffffff1"/>
    <w:qFormat/>
    <w:rPr>
      <w:rFonts w:ascii="Times New Roman" w:hAnsi="Times New Roman"/>
      <w:color w:val="353842"/>
      <w:sz w:val="24"/>
      <w:shd w:val="clear" w:color="auto" w:fill="FFDFE0"/>
    </w:rPr>
  </w:style>
  <w:style w:type="character" w:customStyle="1" w:styleId="affffffff2">
    <w:name w:val="Необходимые документы"/>
    <w:basedOn w:val="ad"/>
    <w:link w:val="affffffff3"/>
    <w:qFormat/>
    <w:rPr>
      <w:rFonts w:ascii="Times New Roman" w:hAnsi="Times New Roman"/>
      <w:sz w:val="24"/>
      <w:shd w:val="clear" w:color="auto" w:fill="F5F3DA"/>
    </w:rPr>
  </w:style>
  <w:style w:type="character" w:customStyle="1" w:styleId="116">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7"/>
    <w:qFormat/>
    <w:rPr>
      <w:rFonts w:ascii="Times New Roman" w:hAnsi="Times New Roman"/>
      <w:sz w:val="24"/>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310"/>
    <w:qFormat/>
    <w:rPr>
      <w:rFonts w:ascii="Times New Roman" w:hAnsi="Times New Roman"/>
    </w:rPr>
  </w:style>
  <w:style w:type="character" w:customStyle="1" w:styleId="2ListParagraph1">
    <w:name w:val="Абзац списка;Содержание. 2 уровень;List Paragraph"/>
    <w:basedOn w:val="1"/>
    <w:link w:val="2ListParagraph2"/>
    <w:qFormat/>
    <w:rPr>
      <w:rFonts w:ascii="Times New Roman" w:hAnsi="Times New Roman"/>
      <w:sz w:val="24"/>
    </w:rPr>
  </w:style>
  <w:style w:type="character" w:customStyle="1" w:styleId="1fe">
    <w:name w:val="Строгий1"/>
    <w:link w:val="1ff"/>
    <w:qFormat/>
    <w:rPr>
      <w:b/>
    </w:rPr>
  </w:style>
  <w:style w:type="character" w:customStyle="1" w:styleId="1ff0">
    <w:name w:val="Выделение1"/>
    <w:link w:val="1ff1"/>
    <w:qFormat/>
    <w:rPr>
      <w:i/>
    </w:rPr>
  </w:style>
  <w:style w:type="character" w:customStyle="1" w:styleId="1b">
    <w:name w:val="Заголовок1"/>
    <w:basedOn w:val="af2"/>
    <w:link w:val="1ff2"/>
    <w:qFormat/>
    <w:rPr>
      <w:rFonts w:ascii="Verdana" w:hAnsi="Verdana"/>
      <w:b/>
      <w:color w:val="0058A9"/>
      <w:sz w:val="22"/>
      <w:shd w:val="clear" w:color="auto" w:fill="ECE9D8"/>
    </w:rPr>
  </w:style>
  <w:style w:type="character" w:customStyle="1" w:styleId="apple-converted-space">
    <w:name w:val="apple-converted-space"/>
    <w:link w:val="apple-converted-space0"/>
    <w:qFormat/>
  </w:style>
  <w:style w:type="character" w:customStyle="1" w:styleId="2f2">
    <w:name w:val="Тема примечания Знак2"/>
    <w:basedOn w:val="23"/>
    <w:link w:val="affffffff4"/>
    <w:qFormat/>
    <w:rPr>
      <w:rFonts w:ascii="Times New Roman" w:hAnsi="Times New Roman"/>
      <w:b/>
      <w:sz w:val="20"/>
    </w:rPr>
  </w:style>
  <w:style w:type="character" w:customStyle="1" w:styleId="affffffff5">
    <w:name w:val="Утратил силу"/>
    <w:link w:val="affffffff6"/>
    <w:qFormat/>
    <w:rPr>
      <w:b/>
      <w:strike/>
      <w:color w:val="666600"/>
    </w:rPr>
  </w:style>
  <w:style w:type="character" w:customStyle="1" w:styleId="1ff3">
    <w:name w:val="Подзаголовок Знак1"/>
    <w:basedOn w:val="1"/>
    <w:link w:val="affffffff7"/>
    <w:qFormat/>
    <w:rPr>
      <w:rFonts w:ascii="Georgia" w:hAnsi="Georgia"/>
      <w:i/>
      <w:color w:val="666666"/>
      <w:sz w:val="48"/>
    </w:rPr>
  </w:style>
  <w:style w:type="character" w:customStyle="1" w:styleId="1ff4">
    <w:name w:val="Заголовок 1 Знак"/>
    <w:link w:val="1ff5"/>
    <w:qFormat/>
    <w:rPr>
      <w:rFonts w:ascii="Arial" w:hAnsi="Arial"/>
      <w:b/>
      <w:sz w:val="32"/>
    </w:rPr>
  </w:style>
  <w:style w:type="character" w:customStyle="1" w:styleId="afff5">
    <w:name w:val="Комментарий"/>
    <w:basedOn w:val="affc"/>
    <w:link w:val="affffffff8"/>
    <w:qFormat/>
    <w:rPr>
      <w:rFonts w:ascii="Times New Roman" w:hAnsi="Times New Roman"/>
      <w:color w:val="353842"/>
      <w:sz w:val="24"/>
      <w:shd w:val="clear" w:color="auto" w:fill="F0F0F0"/>
    </w:rPr>
  </w:style>
  <w:style w:type="character" w:customStyle="1" w:styleId="1ff6">
    <w:name w:val="Основной текст Знак1"/>
    <w:basedOn w:val="1"/>
    <w:link w:val="affffffff9"/>
    <w:qFormat/>
    <w:rPr>
      <w:rFonts w:ascii="Times New Roman" w:hAnsi="Times New Roman"/>
      <w:sz w:val="24"/>
    </w:rPr>
  </w:style>
  <w:style w:type="character" w:customStyle="1" w:styleId="affffffffa">
    <w:name w:val="Название Знак"/>
    <w:basedOn w:val="1"/>
    <w:link w:val="affffffffb"/>
    <w:qFormat/>
    <w:rPr>
      <w:b/>
      <w:sz w:val="72"/>
    </w:rPr>
  </w:style>
  <w:style w:type="character" w:customStyle="1" w:styleId="affffffffc">
    <w:name w:val="Напишите нам"/>
    <w:basedOn w:val="1"/>
    <w:link w:val="affffffffd"/>
    <w:qFormat/>
    <w:rPr>
      <w:rFonts w:ascii="Times New Roman" w:hAnsi="Times New Roman"/>
      <w:sz w:val="20"/>
      <w:shd w:val="clear" w:color="auto" w:fill="EFFFAD"/>
    </w:rPr>
  </w:style>
  <w:style w:type="character" w:customStyle="1" w:styleId="41">
    <w:name w:val="Заголовок 4 Знак1"/>
    <w:basedOn w:val="31"/>
    <w:link w:val="4"/>
    <w:qFormat/>
    <w:rPr>
      <w:rFonts w:ascii="Times New Roman" w:hAnsi="Times New Roman"/>
      <w:b/>
      <w:sz w:val="24"/>
    </w:rPr>
  </w:style>
  <w:style w:type="character" w:customStyle="1" w:styleId="affffffffe">
    <w:name w:val="Текст ЭР (см. также)"/>
    <w:basedOn w:val="1"/>
    <w:link w:val="afffffffff"/>
    <w:qFormat/>
    <w:rPr>
      <w:rFonts w:ascii="Times New Roman" w:hAnsi="Times New Roman"/>
      <w:sz w:val="20"/>
    </w:rPr>
  </w:style>
  <w:style w:type="character" w:customStyle="1" w:styleId="21">
    <w:name w:val="Заголовок 2 Знак1"/>
    <w:basedOn w:val="1"/>
    <w:link w:val="2"/>
    <w:qFormat/>
    <w:rPr>
      <w:rFonts w:ascii="Arial" w:hAnsi="Arial"/>
      <w:b/>
      <w:i/>
      <w:sz w:val="28"/>
    </w:rPr>
  </w:style>
  <w:style w:type="character" w:customStyle="1" w:styleId="afe">
    <w:name w:val="Текст (лев. подпись)"/>
    <w:basedOn w:val="1"/>
    <w:link w:val="afffffffff0"/>
    <w:qFormat/>
    <w:rPr>
      <w:rFonts w:ascii="Times New Roman" w:hAnsi="Times New Roman"/>
      <w:sz w:val="24"/>
    </w:rPr>
  </w:style>
  <w:style w:type="character" w:customStyle="1" w:styleId="1ff7">
    <w:name w:val="Знак сноски1"/>
    <w:link w:val="1ff8"/>
    <w:qFormat/>
    <w:rPr>
      <w:vertAlign w:val="superscript"/>
    </w:rPr>
  </w:style>
  <w:style w:type="character" w:customStyle="1" w:styleId="affffff4">
    <w:name w:val="Нормальный (таблица)"/>
    <w:basedOn w:val="1"/>
    <w:link w:val="afffffffff1"/>
    <w:qFormat/>
    <w:rPr>
      <w:rFonts w:ascii="Times New Roman" w:hAnsi="Times New Roman"/>
      <w:sz w:val="24"/>
    </w:rPr>
  </w:style>
  <w:style w:type="character" w:customStyle="1" w:styleId="60">
    <w:name w:val="Заголовок 6 Знак"/>
    <w:basedOn w:val="1"/>
    <w:link w:val="6"/>
    <w:qFormat/>
    <w:rPr>
      <w:b/>
      <w:sz w:val="20"/>
    </w:rPr>
  </w:style>
  <w:style w:type="character" w:customStyle="1" w:styleId="afffffffff2">
    <w:name w:val="Заголовок статьи"/>
    <w:basedOn w:val="1"/>
    <w:link w:val="afffffffff3"/>
    <w:qFormat/>
    <w:rPr>
      <w:rFonts w:ascii="Times New Roman" w:hAnsi="Times New Roman"/>
      <w:sz w:val="24"/>
    </w:rPr>
  </w:style>
  <w:style w:type="character" w:customStyle="1" w:styleId="afffffffff4">
    <w:name w:val="Примечание."/>
    <w:basedOn w:val="ad"/>
    <w:link w:val="afffffffff5"/>
    <w:qFormat/>
    <w:rPr>
      <w:rFonts w:ascii="Times New Roman" w:hAnsi="Times New Roman"/>
      <w:sz w:val="24"/>
      <w:shd w:val="clear" w:color="auto" w:fill="F5F3DA"/>
    </w:rPr>
  </w:style>
  <w:style w:type="character" w:customStyle="1" w:styleId="1ff9">
    <w:name w:val="Слабое выделение1"/>
    <w:link w:val="1ffa"/>
    <w:qFormat/>
    <w:rPr>
      <w:i/>
      <w:color w:val="404040"/>
    </w:rPr>
  </w:style>
  <w:style w:type="character" w:customStyle="1" w:styleId="afffffffff6">
    <w:name w:val="Ссылка на официальную публикацию"/>
    <w:basedOn w:val="1"/>
    <w:link w:val="afffffffff7"/>
    <w:qFormat/>
    <w:rPr>
      <w:rFonts w:ascii="Times New Roman" w:hAnsi="Times New Roman"/>
      <w:sz w:val="24"/>
    </w:rPr>
  </w:style>
  <w:style w:type="character" w:styleId="afffffffff8">
    <w:name w:val="FollowedHyperlink"/>
    <w:rPr>
      <w:color w:val="800000"/>
      <w:u w:val="single"/>
    </w:rPr>
  </w:style>
  <w:style w:type="character" w:customStyle="1" w:styleId="afffffffff9">
    <w:name w:val="Символ сноски"/>
    <w:qFormat/>
    <w:rPr>
      <w:vertAlign w:val="superscript"/>
    </w:rPr>
  </w:style>
  <w:style w:type="character" w:styleId="afffffffffa">
    <w:name w:val="footnote reference"/>
    <w:rPr>
      <w:vertAlign w:val="superscript"/>
    </w:rPr>
  </w:style>
  <w:style w:type="character" w:customStyle="1" w:styleId="afffffffffb">
    <w:name w:val="Символ концевой сноски"/>
    <w:qFormat/>
    <w:rPr>
      <w:vertAlign w:val="superscript"/>
    </w:rPr>
  </w:style>
  <w:style w:type="character" w:styleId="afffffffffc">
    <w:name w:val="endnote reference"/>
    <w:rPr>
      <w:vertAlign w:val="superscript"/>
    </w:rPr>
  </w:style>
  <w:style w:type="character" w:customStyle="1" w:styleId="WWCharLFO3LVL9">
    <w:name w:val="WW_CharLFO3LVL9"/>
    <w:qFormat/>
    <w:rPr>
      <w:rFonts w:ascii="Segoe UI" w:eastAsia="OpenSymbol" w:hAnsi="Segoe UI" w:cs="OpenSymbol"/>
    </w:rPr>
  </w:style>
  <w:style w:type="character" w:customStyle="1" w:styleId="WWCharLFO3LVL8">
    <w:name w:val="WW_CharLFO3LVL8"/>
    <w:qFormat/>
    <w:rPr>
      <w:rFonts w:ascii="Segoe UI" w:eastAsia="OpenSymbol" w:hAnsi="Segoe UI" w:cs="OpenSymbol"/>
    </w:rPr>
  </w:style>
  <w:style w:type="character" w:customStyle="1" w:styleId="WWCharLFO3LVL7">
    <w:name w:val="WW_CharLFO3LVL7"/>
    <w:qFormat/>
    <w:rPr>
      <w:rFonts w:ascii="Segoe UI" w:eastAsia="OpenSymbol" w:hAnsi="Segoe UI" w:cs="OpenSymbol"/>
    </w:rPr>
  </w:style>
  <w:style w:type="character" w:customStyle="1" w:styleId="WWCharLFO3LVL6">
    <w:name w:val="WW_CharLFO3LVL6"/>
    <w:qFormat/>
    <w:rPr>
      <w:rFonts w:ascii="Segoe UI" w:eastAsia="OpenSymbol" w:hAnsi="Segoe UI" w:cs="OpenSymbol"/>
    </w:rPr>
  </w:style>
  <w:style w:type="character" w:customStyle="1" w:styleId="WWCharLFO3LVL5">
    <w:name w:val="WW_CharLFO3LVL5"/>
    <w:qFormat/>
    <w:rPr>
      <w:rFonts w:ascii="Segoe UI" w:eastAsia="OpenSymbol" w:hAnsi="Segoe UI" w:cs="OpenSymbol"/>
    </w:rPr>
  </w:style>
  <w:style w:type="character" w:customStyle="1" w:styleId="WWCharLFO3LVL4">
    <w:name w:val="WW_CharLFO3LVL4"/>
    <w:qFormat/>
    <w:rPr>
      <w:rFonts w:ascii="Segoe UI" w:eastAsia="OpenSymbol" w:hAnsi="Segoe UI" w:cs="OpenSymbol"/>
    </w:rPr>
  </w:style>
  <w:style w:type="character" w:customStyle="1" w:styleId="WWCharLFO3LVL3">
    <w:name w:val="WW_CharLFO3LVL3"/>
    <w:qFormat/>
    <w:rPr>
      <w:rFonts w:ascii="Segoe UI" w:eastAsia="OpenSymbol" w:hAnsi="Segoe UI" w:cs="OpenSymbol"/>
    </w:rPr>
  </w:style>
  <w:style w:type="character" w:customStyle="1" w:styleId="WWCharLFO3LVL2">
    <w:name w:val="WW_CharLFO3LVL2"/>
    <w:qFormat/>
    <w:rPr>
      <w:rFonts w:ascii="Segoe UI" w:eastAsia="OpenSymbol" w:hAnsi="Segoe UI" w:cs="OpenSymbol"/>
    </w:rPr>
  </w:style>
  <w:style w:type="character" w:customStyle="1" w:styleId="WWCharLFO3LVL1">
    <w:name w:val="WW_CharLFO3LVL1"/>
    <w:qFormat/>
    <w:rPr>
      <w:rFonts w:ascii="Segoe UI" w:eastAsia="OpenSymbol" w:hAnsi="Segoe UI" w:cs="OpenSymbol"/>
    </w:rPr>
  </w:style>
  <w:style w:type="character" w:customStyle="1" w:styleId="WWCharLFO2LVL1">
    <w:name w:val="WW_CharLFO2LVL1"/>
    <w:qFormat/>
    <w:rPr>
      <w:b w:val="0"/>
      <w:i w:val="0"/>
    </w:rPr>
  </w:style>
  <w:style w:type="character" w:customStyle="1" w:styleId="mw-headline">
    <w:name w:val="mw-headline"/>
    <w:qFormat/>
    <w:rPr>
      <w:rFonts w:ascii="Times New Roman" w:eastAsia="Times New Roman" w:hAnsi="Times New Roman" w:cs="Times New Roman"/>
      <w:color w:val="000000"/>
      <w:sz w:val="24"/>
    </w:rPr>
  </w:style>
  <w:style w:type="character" w:customStyle="1" w:styleId="FontStyle120">
    <w:name w:val="Font Style120"/>
    <w:qFormat/>
    <w:rPr>
      <w:rFonts w:ascii="Times New Roman" w:eastAsia="Times New Roman" w:hAnsi="Times New Roman" w:cs="Times New Roman"/>
      <w:sz w:val="18"/>
      <w:szCs w:val="18"/>
    </w:rPr>
  </w:style>
  <w:style w:type="character" w:styleId="afffffffffd">
    <w:name w:val="annotation reference"/>
    <w:qFormat/>
    <w:rPr>
      <w:sz w:val="16"/>
      <w:szCs w:val="16"/>
    </w:rPr>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rPr>
      <w:rFonts w:ascii="Times New Roman" w:eastAsia="Times New Roman" w:hAnsi="Times New Roman" w:cs="Times New Roman"/>
      <w:color w:val="000000"/>
      <w:u w:val="none"/>
    </w:rPr>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1">
    <w:name w:val="WW8Num14z1"/>
    <w:qFormat/>
    <w:rPr>
      <w:rFonts w:ascii="Courier New" w:eastAsia="Courier New" w:hAnsi="Courier New" w:cs="Courier New"/>
    </w:rPr>
  </w:style>
  <w:style w:type="character" w:customStyle="1" w:styleId="WW8Num14z0">
    <w:name w:val="WW8Num14z0"/>
    <w:qFormat/>
    <w:rPr>
      <w:rFonts w:ascii="SimSun" w:eastAsia="SimSun" w:hAnsi="SimSun" w:cs="SimSun"/>
    </w:rPr>
  </w:style>
  <w:style w:type="character" w:customStyle="1" w:styleId="WW8Num13z1">
    <w:name w:val="WW8Num13z1"/>
    <w:qFormat/>
    <w:rPr>
      <w:rFonts w:ascii="Courier New" w:eastAsia="Courier New" w:hAnsi="Courier New" w:cs="Courier New"/>
    </w:rPr>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rPr>
      <w:color w:val="000000"/>
    </w:rPr>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rPr>
      <w:b w:val="0"/>
      <w:i w:val="0"/>
    </w:rPr>
  </w:style>
  <w:style w:type="character" w:customStyle="1" w:styleId="WW8Num9z1">
    <w:name w:val="WW8Num9z1"/>
    <w:qFormat/>
    <w:rPr>
      <w:rFonts w:ascii="Courier New" w:eastAsia="Courier New" w:hAnsi="Courier New" w:cs="Courier New"/>
    </w:rPr>
  </w:style>
  <w:style w:type="character" w:customStyle="1" w:styleId="WW8Num8z1">
    <w:name w:val="WW8Num8z1"/>
    <w:qFormat/>
    <w:rPr>
      <w:rFonts w:ascii="Courier New" w:eastAsia="Courier New" w:hAnsi="Courier New" w:cs="Courier New"/>
    </w:rPr>
  </w:style>
  <w:style w:type="character" w:customStyle="1" w:styleId="WW8Num7z0">
    <w:name w:val="WW8Num7z0"/>
    <w:qFormat/>
  </w:style>
  <w:style w:type="character" w:customStyle="1" w:styleId="WW8Num6z1">
    <w:name w:val="WW8Num6z1"/>
    <w:qFormat/>
    <w:rPr>
      <w:rFonts w:ascii="Courier New" w:eastAsia="Courier New" w:hAnsi="Courier New" w:cs="Courier New"/>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2z1">
    <w:name w:val="WW8Num2z1"/>
    <w:qFormat/>
    <w:rPr>
      <w:rFonts w:ascii="Courier New" w:eastAsia="Courier New" w:hAnsi="Courier New" w:cs="Courier New"/>
    </w:rPr>
  </w:style>
  <w:style w:type="character" w:customStyle="1" w:styleId="WW8Num5z0">
    <w:name w:val="WW8Num5z0"/>
    <w:qFormat/>
    <w:rPr>
      <w:bCs/>
    </w:rPr>
  </w:style>
  <w:style w:type="character" w:customStyle="1" w:styleId="WW8Num4z0">
    <w:name w:val="WW8Num4z0"/>
    <w:qFormat/>
    <w:rPr>
      <w:b w:val="0"/>
      <w:i w:val="0"/>
    </w:rPr>
  </w:style>
  <w:style w:type="character" w:customStyle="1" w:styleId="WW8Num2z0">
    <w:name w:val="WW8Num2z0"/>
    <w:qFormat/>
    <w:rPr>
      <w:b w:val="0"/>
      <w:i w:val="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paragraph" w:customStyle="1" w:styleId="2f3">
    <w:name w:val="Заголовок2"/>
    <w:basedOn w:val="a"/>
    <w:next w:val="affffffff9"/>
    <w:qFormat/>
    <w:pPr>
      <w:keepNext/>
      <w:spacing w:before="240" w:after="120"/>
    </w:pPr>
    <w:rPr>
      <w:rFonts w:ascii="Liberation Sans" w:eastAsia="Microsoft YaHei" w:hAnsi="Liberation Sans" w:cs="Arial"/>
      <w:sz w:val="28"/>
      <w:szCs w:val="28"/>
    </w:rPr>
  </w:style>
  <w:style w:type="paragraph" w:styleId="affffffff9">
    <w:name w:val="Body Text"/>
    <w:basedOn w:val="a"/>
    <w:link w:val="1ff6"/>
  </w:style>
  <w:style w:type="paragraph" w:styleId="afffffffffe">
    <w:name w:val="List"/>
    <w:basedOn w:val="affffffff9"/>
    <w:rPr>
      <w:rFonts w:cs="Arial"/>
    </w:rPr>
  </w:style>
  <w:style w:type="paragraph" w:styleId="affffffffff">
    <w:name w:val="caption"/>
    <w:basedOn w:val="a"/>
    <w:next w:val="a"/>
    <w:qFormat/>
    <w:rPr>
      <w:b/>
      <w:bCs/>
      <w:sz w:val="20"/>
      <w:szCs w:val="20"/>
    </w:rPr>
  </w:style>
  <w:style w:type="paragraph" w:styleId="affffffffff0">
    <w:name w:val="index heading"/>
    <w:basedOn w:val="2f3"/>
  </w:style>
  <w:style w:type="paragraph" w:customStyle="1" w:styleId="a5">
    <w:name w:val="Колонтитул (правый)"/>
    <w:basedOn w:val="af8"/>
    <w:next w:val="a"/>
    <w:link w:val="a3"/>
    <w:qFormat/>
    <w:rPr>
      <w:sz w:val="14"/>
    </w:rPr>
  </w:style>
  <w:style w:type="paragraph" w:customStyle="1" w:styleId="F111114313310">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1331"/>
    <w:qFormat/>
    <w:rPr>
      <w:sz w:val="20"/>
    </w:rPr>
  </w:style>
  <w:style w:type="paragraph" w:styleId="22">
    <w:name w:val="toc 2"/>
    <w:basedOn w:val="a"/>
    <w:next w:val="a"/>
    <w:link w:val="20"/>
    <w:uiPriority w:val="39"/>
    <w:pPr>
      <w:spacing w:before="120"/>
      <w:ind w:left="240"/>
    </w:pPr>
    <w:rPr>
      <w:i/>
      <w:sz w:val="20"/>
    </w:rPr>
  </w:style>
  <w:style w:type="paragraph" w:styleId="a6">
    <w:name w:val="annotation text"/>
    <w:basedOn w:val="a"/>
    <w:link w:val="23"/>
    <w:qFormat/>
    <w:rPr>
      <w:sz w:val="20"/>
      <w:szCs w:val="20"/>
    </w:rPr>
  </w:style>
  <w:style w:type="paragraph" w:styleId="24">
    <w:name w:val="Body Text Indent 2"/>
    <w:basedOn w:val="a"/>
    <w:link w:val="210"/>
    <w:qFormat/>
    <w:pPr>
      <w:spacing w:after="120" w:line="480" w:lineRule="auto"/>
      <w:ind w:left="283" w:hanging="1"/>
    </w:pPr>
  </w:style>
  <w:style w:type="paragraph" w:styleId="42">
    <w:name w:val="toc 4"/>
    <w:basedOn w:val="a"/>
    <w:next w:val="a"/>
    <w:link w:val="40"/>
    <w:uiPriority w:val="39"/>
    <w:pPr>
      <w:ind w:left="720"/>
    </w:pPr>
    <w:rPr>
      <w:sz w:val="20"/>
    </w:rPr>
  </w:style>
  <w:style w:type="paragraph" w:customStyle="1" w:styleId="a8">
    <w:name w:val="Сравнение редакций"/>
    <w:link w:val="a7"/>
    <w:qFormat/>
    <w:rPr>
      <w:b/>
      <w:color w:val="26282F"/>
    </w:rPr>
  </w:style>
  <w:style w:type="paragraph" w:styleId="62">
    <w:name w:val="toc 6"/>
    <w:basedOn w:val="a"/>
    <w:next w:val="a"/>
    <w:link w:val="61"/>
    <w:uiPriority w:val="39"/>
    <w:pPr>
      <w:ind w:left="1200"/>
    </w:pPr>
    <w:rPr>
      <w:sz w:val="20"/>
    </w:rPr>
  </w:style>
  <w:style w:type="paragraph" w:styleId="a9">
    <w:name w:val="Balloon Text"/>
    <w:basedOn w:val="a"/>
    <w:link w:val="13"/>
    <w:qFormat/>
    <w:rPr>
      <w:rFonts w:ascii="Tahoma" w:eastAsia="Tahoma" w:hAnsi="Tahoma" w:cs="Tahoma"/>
      <w:sz w:val="16"/>
      <w:szCs w:val="16"/>
    </w:rPr>
  </w:style>
  <w:style w:type="paragraph" w:styleId="70">
    <w:name w:val="toc 7"/>
    <w:basedOn w:val="a"/>
    <w:next w:val="a"/>
    <w:link w:val="7"/>
    <w:uiPriority w:val="39"/>
    <w:pPr>
      <w:ind w:left="1440"/>
    </w:pPr>
    <w:rPr>
      <w:sz w:val="20"/>
    </w:rPr>
  </w:style>
  <w:style w:type="paragraph" w:customStyle="1" w:styleId="44">
    <w:name w:val="Гиперссылка4"/>
    <w:link w:val="43"/>
    <w:qFormat/>
    <w:rPr>
      <w:color w:val="0000FF"/>
      <w:u w:val="single"/>
    </w:rPr>
  </w:style>
  <w:style w:type="paragraph" w:customStyle="1" w:styleId="ab">
    <w:name w:val="Ссылка на утративший силу документ"/>
    <w:link w:val="aa"/>
    <w:qFormat/>
    <w:rPr>
      <w:b/>
      <w:color w:val="749232"/>
    </w:rPr>
  </w:style>
  <w:style w:type="paragraph" w:customStyle="1" w:styleId="15">
    <w:name w:val="Гиперссылка1"/>
    <w:link w:val="14"/>
    <w:qFormat/>
    <w:rPr>
      <w:color w:val="0000FF"/>
      <w:u w:val="single"/>
    </w:rPr>
  </w:style>
  <w:style w:type="paragraph" w:customStyle="1" w:styleId="26">
    <w:name w:val="Заголовок 2 Знак"/>
    <w:link w:val="25"/>
    <w:qFormat/>
    <w:rPr>
      <w:rFonts w:ascii="Arial" w:hAnsi="Arial"/>
      <w:b/>
      <w:i/>
      <w:sz w:val="28"/>
    </w:rPr>
  </w:style>
  <w:style w:type="paragraph" w:customStyle="1" w:styleId="ae">
    <w:name w:val="Внимание: недобросовестность!"/>
    <w:basedOn w:val="afffff1"/>
    <w:next w:val="a"/>
    <w:link w:val="ac"/>
    <w:qFormat/>
  </w:style>
  <w:style w:type="paragraph" w:customStyle="1" w:styleId="32">
    <w:name w:val="Основной шрифт абзаца3"/>
    <w:link w:val="30"/>
    <w:qFormat/>
  </w:style>
  <w:style w:type="paragraph" w:customStyle="1" w:styleId="1240">
    <w:name w:val="Обычный (веб);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24"/>
    <w:qFormat/>
  </w:style>
  <w:style w:type="paragraph" w:customStyle="1" w:styleId="af0">
    <w:name w:val="Формула"/>
    <w:basedOn w:val="a"/>
    <w:next w:val="a"/>
    <w:link w:val="af"/>
    <w:qFormat/>
    <w:pPr>
      <w:spacing w:before="240" w:after="240" w:line="360" w:lineRule="auto"/>
      <w:ind w:left="420" w:right="420" w:firstLine="300"/>
      <w:jc w:val="both"/>
    </w:pPr>
    <w:rPr>
      <w:shd w:val="clear" w:color="auto" w:fill="F5F3DA"/>
    </w:rPr>
  </w:style>
  <w:style w:type="paragraph" w:customStyle="1" w:styleId="af3">
    <w:name w:val="Постоянная часть"/>
    <w:basedOn w:val="affffb"/>
    <w:next w:val="a"/>
    <w:link w:val="af1"/>
    <w:qFormat/>
    <w:rPr>
      <w:sz w:val="20"/>
    </w:rPr>
  </w:style>
  <w:style w:type="paragraph" w:customStyle="1" w:styleId="af5">
    <w:name w:val="Заголовок своего сообщения"/>
    <w:link w:val="af4"/>
    <w:qFormat/>
    <w:rPr>
      <w:b/>
      <w:color w:val="26282F"/>
    </w:rPr>
  </w:style>
  <w:style w:type="paragraph" w:customStyle="1" w:styleId="2ListParagraph0">
    <w:name w:val="Абзац списка Знак;Содержание. 2 уровень Знак;List Paragraph Знак"/>
    <w:link w:val="2ListParagraph"/>
    <w:qFormat/>
    <w:rPr>
      <w:rFonts w:ascii="Times New Roman" w:hAnsi="Times New Roman"/>
      <w:sz w:val="24"/>
    </w:rPr>
  </w:style>
  <w:style w:type="paragraph" w:styleId="af7">
    <w:name w:val="List Paragraph"/>
    <w:basedOn w:val="a"/>
    <w:link w:val="af6"/>
    <w:qFormat/>
    <w:pPr>
      <w:spacing w:after="200" w:line="276" w:lineRule="auto"/>
      <w:ind w:left="720" w:hanging="1"/>
    </w:pPr>
    <w:rPr>
      <w:sz w:val="20"/>
      <w:szCs w:val="20"/>
    </w:rPr>
  </w:style>
  <w:style w:type="paragraph" w:customStyle="1" w:styleId="af8">
    <w:name w:val="Текст (прав. подпись)"/>
    <w:basedOn w:val="a"/>
    <w:next w:val="a"/>
    <w:link w:val="a4"/>
    <w:qFormat/>
    <w:pPr>
      <w:spacing w:line="360" w:lineRule="auto"/>
      <w:jc w:val="right"/>
    </w:pPr>
  </w:style>
  <w:style w:type="paragraph" w:customStyle="1" w:styleId="Endnote0">
    <w:name w:val="Endnote"/>
    <w:basedOn w:val="a"/>
    <w:link w:val="Endnote"/>
    <w:qFormat/>
    <w:rPr>
      <w:sz w:val="20"/>
    </w:rPr>
  </w:style>
  <w:style w:type="paragraph" w:customStyle="1" w:styleId="afa">
    <w:name w:val="Куда обратиться?"/>
    <w:basedOn w:val="afffff1"/>
    <w:next w:val="a"/>
    <w:link w:val="af9"/>
    <w:qFormat/>
  </w:style>
  <w:style w:type="paragraph" w:customStyle="1" w:styleId="afc">
    <w:name w:val="Выделение для Базового Поиска"/>
    <w:link w:val="afb"/>
    <w:qFormat/>
    <w:rPr>
      <w:b/>
      <w:color w:val="0058A9"/>
    </w:rPr>
  </w:style>
  <w:style w:type="paragraph" w:customStyle="1" w:styleId="aff">
    <w:name w:val="Колонтитул (левый)"/>
    <w:basedOn w:val="afffffffff0"/>
    <w:next w:val="a"/>
    <w:link w:val="afd"/>
    <w:qFormat/>
    <w:rPr>
      <w:sz w:val="14"/>
    </w:rPr>
  </w:style>
  <w:style w:type="paragraph" w:customStyle="1" w:styleId="aff1">
    <w:name w:val="Таблицы (моноширинный)"/>
    <w:basedOn w:val="a"/>
    <w:next w:val="a"/>
    <w:link w:val="aff0"/>
    <w:qFormat/>
    <w:pPr>
      <w:spacing w:line="360" w:lineRule="auto"/>
    </w:pPr>
    <w:rPr>
      <w:rFonts w:ascii="Courier New" w:hAnsi="Courier New"/>
    </w:rPr>
  </w:style>
  <w:style w:type="paragraph" w:customStyle="1" w:styleId="aff3">
    <w:name w:val="Моноширинный"/>
    <w:basedOn w:val="a"/>
    <w:next w:val="a"/>
    <w:link w:val="aff2"/>
    <w:qFormat/>
    <w:pPr>
      <w:spacing w:line="360" w:lineRule="auto"/>
    </w:pPr>
    <w:rPr>
      <w:rFonts w:ascii="Courier New" w:hAnsi="Courier New"/>
    </w:rPr>
  </w:style>
  <w:style w:type="paragraph" w:customStyle="1" w:styleId="aff5">
    <w:name w:val="Пример."/>
    <w:basedOn w:val="afffff1"/>
    <w:next w:val="a"/>
    <w:link w:val="aff4"/>
    <w:qFormat/>
  </w:style>
  <w:style w:type="paragraph" w:customStyle="1" w:styleId="aff7">
    <w:name w:val="Подзаголовок Знак"/>
    <w:link w:val="aff6"/>
    <w:qFormat/>
    <w:rPr>
      <w:rFonts w:ascii="Calibri Light" w:hAnsi="Calibri Light"/>
      <w:sz w:val="24"/>
    </w:rPr>
  </w:style>
  <w:style w:type="paragraph" w:customStyle="1" w:styleId="aff9">
    <w:name w:val="Сравнение редакций. Удаленный фрагмент"/>
    <w:link w:val="aff8"/>
    <w:qFormat/>
    <w:rPr>
      <w:shd w:val="clear" w:color="auto" w:fill="C4C413"/>
    </w:rPr>
  </w:style>
  <w:style w:type="paragraph" w:customStyle="1" w:styleId="affb">
    <w:name w:val="Заголовок группы контролов"/>
    <w:basedOn w:val="a"/>
    <w:next w:val="a"/>
    <w:link w:val="affa"/>
    <w:qFormat/>
    <w:pPr>
      <w:spacing w:line="360" w:lineRule="auto"/>
      <w:ind w:firstLine="720"/>
      <w:jc w:val="both"/>
    </w:pPr>
    <w:rPr>
      <w:b/>
    </w:rPr>
  </w:style>
  <w:style w:type="paragraph" w:customStyle="1" w:styleId="12">
    <w:name w:val="Обычный1"/>
    <w:link w:val="1"/>
    <w:qFormat/>
    <w:rPr>
      <w:sz w:val="22"/>
    </w:rPr>
  </w:style>
  <w:style w:type="paragraph" w:customStyle="1" w:styleId="affd">
    <w:name w:val="Текст (справка)"/>
    <w:basedOn w:val="a"/>
    <w:next w:val="a"/>
    <w:link w:val="affc"/>
    <w:qFormat/>
    <w:pPr>
      <w:spacing w:line="360" w:lineRule="auto"/>
      <w:ind w:left="170" w:right="170"/>
    </w:pPr>
  </w:style>
  <w:style w:type="paragraph" w:customStyle="1" w:styleId="17">
    <w:name w:val="Основной текст1"/>
    <w:basedOn w:val="a"/>
    <w:link w:val="16"/>
    <w:qFormat/>
    <w:pPr>
      <w:ind w:firstLine="400"/>
      <w:outlineLvl w:val="8"/>
    </w:pPr>
    <w:rPr>
      <w:sz w:val="19"/>
    </w:rPr>
  </w:style>
  <w:style w:type="paragraph" w:customStyle="1" w:styleId="46">
    <w:name w:val="Заголовок 4 Знак"/>
    <w:link w:val="45"/>
    <w:qFormat/>
    <w:rPr>
      <w:rFonts w:ascii="Times New Roman" w:hAnsi="Times New Roman"/>
      <w:b/>
      <w:sz w:val="24"/>
    </w:rPr>
  </w:style>
  <w:style w:type="paragraph" w:customStyle="1" w:styleId="afff">
    <w:name w:val="Текст примечания Знак"/>
    <w:link w:val="affe"/>
    <w:qFormat/>
  </w:style>
  <w:style w:type="paragraph" w:customStyle="1" w:styleId="34">
    <w:name w:val="Заголовок 3 Знак"/>
    <w:link w:val="33"/>
    <w:qFormat/>
    <w:rPr>
      <w:rFonts w:ascii="Arial" w:hAnsi="Arial"/>
      <w:b/>
      <w:sz w:val="26"/>
    </w:rPr>
  </w:style>
  <w:style w:type="paragraph" w:customStyle="1" w:styleId="111">
    <w:name w:val="Нижний колонтитул Знак;Нижний колонтитул Знак Знак Знак Знак;Нижний колонтитул1 Знак;Нижний колонтитул Знак Знак Знак1"/>
    <w:link w:val="110"/>
    <w:qFormat/>
    <w:rPr>
      <w:rFonts w:ascii="Times New Roman" w:hAnsi="Times New Roman"/>
      <w:sz w:val="24"/>
    </w:rPr>
  </w:style>
  <w:style w:type="paragraph" w:customStyle="1" w:styleId="28">
    <w:name w:val="Основной шрифт абзаца2"/>
    <w:link w:val="27"/>
    <w:qFormat/>
  </w:style>
  <w:style w:type="paragraph" w:customStyle="1" w:styleId="afff1">
    <w:name w:val="Тема примечания Знак"/>
    <w:link w:val="afff0"/>
    <w:qFormat/>
    <w:rPr>
      <w:rFonts w:ascii="Times New Roman" w:hAnsi="Times New Roman"/>
      <w:b/>
    </w:rPr>
  </w:style>
  <w:style w:type="paragraph" w:customStyle="1" w:styleId="afff3">
    <w:name w:val="Технический комментарий"/>
    <w:basedOn w:val="a"/>
    <w:next w:val="a"/>
    <w:link w:val="afff2"/>
    <w:qFormat/>
    <w:pPr>
      <w:spacing w:line="360" w:lineRule="auto"/>
    </w:pPr>
    <w:rPr>
      <w:color w:val="463F31"/>
      <w:shd w:val="clear" w:color="auto" w:fill="FFFFA6"/>
    </w:rPr>
  </w:style>
  <w:style w:type="paragraph" w:customStyle="1" w:styleId="2a">
    <w:name w:val="Основной текст (2)"/>
    <w:basedOn w:val="a"/>
    <w:link w:val="29"/>
    <w:qFormat/>
    <w:pPr>
      <w:jc w:val="center"/>
      <w:outlineLvl w:val="8"/>
    </w:pPr>
    <w:rPr>
      <w:sz w:val="16"/>
    </w:rPr>
  </w:style>
  <w:style w:type="paragraph" w:customStyle="1" w:styleId="afff6">
    <w:name w:val="Информация об изменениях документа"/>
    <w:basedOn w:val="affffffff8"/>
    <w:next w:val="a"/>
    <w:link w:val="afff4"/>
    <w:qFormat/>
    <w:rPr>
      <w:i/>
    </w:rPr>
  </w:style>
  <w:style w:type="paragraph" w:customStyle="1" w:styleId="afff8">
    <w:name w:val="Цветовое выделение"/>
    <w:link w:val="afff7"/>
    <w:qFormat/>
    <w:rPr>
      <w:b/>
      <w:color w:val="26282F"/>
    </w:rPr>
  </w:style>
  <w:style w:type="paragraph" w:customStyle="1" w:styleId="afffb">
    <w:name w:val="Заголовок ЭР (правое окно)"/>
    <w:basedOn w:val="afffffa"/>
    <w:next w:val="a"/>
    <w:link w:val="afff9"/>
    <w:qFormat/>
    <w:pPr>
      <w:spacing w:before="0" w:after="0"/>
      <w:jc w:val="left"/>
    </w:pPr>
  </w:style>
  <w:style w:type="paragraph" w:customStyle="1" w:styleId="19">
    <w:name w:val="Основной шрифт абзаца1"/>
    <w:link w:val="18"/>
    <w:qFormat/>
  </w:style>
  <w:style w:type="paragraph" w:customStyle="1" w:styleId="afffd">
    <w:name w:val="Внимание: криминал!!"/>
    <w:basedOn w:val="afffff1"/>
    <w:next w:val="a"/>
    <w:link w:val="afffc"/>
    <w:qFormat/>
  </w:style>
  <w:style w:type="paragraph" w:customStyle="1" w:styleId="affff">
    <w:name w:val="Найденные слова"/>
    <w:link w:val="afffe"/>
    <w:qFormat/>
    <w:rPr>
      <w:b/>
      <w:color w:val="26282F"/>
      <w:shd w:val="clear" w:color="auto" w:fill="FFF580"/>
    </w:rPr>
  </w:style>
  <w:style w:type="paragraph" w:customStyle="1" w:styleId="affff1">
    <w:name w:val="Оглавление"/>
    <w:basedOn w:val="aff1"/>
    <w:next w:val="a"/>
    <w:link w:val="affff0"/>
    <w:qFormat/>
    <w:pPr>
      <w:ind w:left="140"/>
    </w:pPr>
  </w:style>
  <w:style w:type="paragraph" w:customStyle="1" w:styleId="affff4">
    <w:name w:val="Подзаголовок для информации об изменениях"/>
    <w:basedOn w:val="afffffd"/>
    <w:next w:val="a"/>
    <w:link w:val="affff2"/>
    <w:qFormat/>
    <w:rPr>
      <w:b/>
    </w:rPr>
  </w:style>
  <w:style w:type="paragraph" w:customStyle="1" w:styleId="affff6">
    <w:name w:val="Подвал для информации об изменениях"/>
    <w:basedOn w:val="10"/>
    <w:next w:val="a"/>
    <w:link w:val="affff5"/>
    <w:qFormat/>
    <w:pPr>
      <w:keepLines/>
      <w:spacing w:before="480" w:after="240" w:line="360" w:lineRule="auto"/>
      <w:jc w:val="center"/>
      <w:outlineLvl w:val="8"/>
    </w:pPr>
    <w:rPr>
      <w:rFonts w:ascii="Times New Roman" w:hAnsi="Times New Roman"/>
      <w:b w:val="0"/>
      <w:sz w:val="18"/>
    </w:rPr>
  </w:style>
  <w:style w:type="paragraph" w:customStyle="1" w:styleId="affff8">
    <w:name w:val="Словарная статья"/>
    <w:basedOn w:val="a"/>
    <w:next w:val="a"/>
    <w:link w:val="affff7"/>
    <w:qFormat/>
    <w:pPr>
      <w:spacing w:line="360" w:lineRule="auto"/>
      <w:ind w:left="-1" w:right="118" w:hanging="1"/>
      <w:jc w:val="both"/>
    </w:pPr>
  </w:style>
  <w:style w:type="paragraph" w:customStyle="1" w:styleId="affffa">
    <w:name w:val="Опечатки"/>
    <w:link w:val="affff9"/>
    <w:qFormat/>
    <w:rPr>
      <w:color w:val="FF0000"/>
    </w:rPr>
  </w:style>
  <w:style w:type="paragraph" w:styleId="2b">
    <w:name w:val="Body Text 2"/>
    <w:basedOn w:val="a"/>
    <w:link w:val="211"/>
    <w:qFormat/>
    <w:pPr>
      <w:ind w:left="-1" w:right="-57" w:hanging="1"/>
      <w:jc w:val="both"/>
    </w:pPr>
  </w:style>
  <w:style w:type="paragraph" w:customStyle="1" w:styleId="affffb">
    <w:name w:val="Основное меню (преемственное)"/>
    <w:basedOn w:val="a"/>
    <w:next w:val="a"/>
    <w:link w:val="af2"/>
    <w:qFormat/>
    <w:pPr>
      <w:spacing w:line="360" w:lineRule="auto"/>
      <w:ind w:firstLine="720"/>
      <w:jc w:val="both"/>
    </w:pPr>
    <w:rPr>
      <w:rFonts w:ascii="Verdana" w:hAnsi="Verdana"/>
    </w:rPr>
  </w:style>
  <w:style w:type="paragraph" w:customStyle="1" w:styleId="affffd">
    <w:name w:val="Сравнение редакций. Добавленный фрагмент"/>
    <w:link w:val="affffc"/>
    <w:qFormat/>
    <w:rPr>
      <w:shd w:val="clear" w:color="auto" w:fill="C1D7FF"/>
    </w:rPr>
  </w:style>
  <w:style w:type="paragraph" w:customStyle="1" w:styleId="36">
    <w:name w:val="Гиперссылка3"/>
    <w:link w:val="35"/>
    <w:qFormat/>
    <w:rPr>
      <w:color w:val="0000FF"/>
      <w:u w:val="single"/>
    </w:rPr>
  </w:style>
  <w:style w:type="paragraph" w:customStyle="1" w:styleId="affffffffff1">
    <w:name w:val="Колонтитул"/>
    <w:qFormat/>
    <w:pPr>
      <w:jc w:val="both"/>
    </w:pPr>
    <w:rPr>
      <w:rFonts w:ascii="XO Thames" w:hAnsi="XO Thames"/>
      <w:sz w:val="28"/>
    </w:rPr>
  </w:style>
  <w:style w:type="paragraph" w:styleId="affffe">
    <w:name w:val="header"/>
    <w:basedOn w:val="a"/>
    <w:link w:val="1a"/>
    <w:pPr>
      <w:tabs>
        <w:tab w:val="center" w:pos="4677"/>
        <w:tab w:val="right" w:pos="9355"/>
      </w:tabs>
    </w:pPr>
  </w:style>
  <w:style w:type="paragraph" w:customStyle="1" w:styleId="afffff0">
    <w:name w:val="Продолжение ссылки"/>
    <w:link w:val="afffff"/>
    <w:qFormat/>
  </w:style>
  <w:style w:type="paragraph" w:customStyle="1" w:styleId="afffff1">
    <w:name w:val="Внимание"/>
    <w:basedOn w:val="a"/>
    <w:next w:val="a"/>
    <w:link w:val="ad"/>
    <w:qFormat/>
    <w:pPr>
      <w:spacing w:before="240" w:after="240" w:line="360" w:lineRule="auto"/>
      <w:ind w:left="420" w:right="420" w:firstLine="300"/>
      <w:jc w:val="both"/>
    </w:pPr>
    <w:rPr>
      <w:shd w:val="clear" w:color="auto" w:fill="F5F3DA"/>
    </w:rPr>
  </w:style>
  <w:style w:type="paragraph" w:customStyle="1" w:styleId="FootnoteTextChar0">
    <w:name w:val="Footnote Text Char"/>
    <w:link w:val="FootnoteTextChar"/>
    <w:qFormat/>
    <w:rPr>
      <w:rFonts w:ascii="Times New Roman" w:hAnsi="Times New Roman"/>
    </w:rPr>
  </w:style>
  <w:style w:type="paragraph" w:customStyle="1" w:styleId="afffff3">
    <w:name w:val="Подчёркнуный текст"/>
    <w:basedOn w:val="a"/>
    <w:next w:val="a"/>
    <w:link w:val="afffff2"/>
    <w:qFormat/>
    <w:pPr>
      <w:spacing w:line="360" w:lineRule="auto"/>
      <w:ind w:firstLine="720"/>
      <w:jc w:val="both"/>
    </w:pPr>
  </w:style>
  <w:style w:type="paragraph" w:customStyle="1" w:styleId="afffff5">
    <w:name w:val="Интерактивный заголовок"/>
    <w:basedOn w:val="1ff2"/>
    <w:next w:val="a"/>
    <w:link w:val="afffff4"/>
    <w:qFormat/>
    <w:rPr>
      <w:u w:val="single"/>
    </w:rPr>
  </w:style>
  <w:style w:type="paragraph" w:customStyle="1" w:styleId="afffff7">
    <w:name w:val="Текст концевой сноски Знак"/>
    <w:link w:val="afffff6"/>
    <w:qFormat/>
  </w:style>
  <w:style w:type="paragraph" w:styleId="38">
    <w:name w:val="toc 3"/>
    <w:basedOn w:val="a"/>
    <w:next w:val="a"/>
    <w:link w:val="37"/>
    <w:uiPriority w:val="39"/>
    <w:pPr>
      <w:ind w:left="480"/>
    </w:pPr>
    <w:rPr>
      <w:sz w:val="28"/>
    </w:rPr>
  </w:style>
  <w:style w:type="paragraph" w:customStyle="1" w:styleId="TableParagraph0">
    <w:name w:val="Table Paragraph"/>
    <w:basedOn w:val="a"/>
    <w:link w:val="TableParagraph"/>
    <w:qFormat/>
    <w:pPr>
      <w:ind w:left="9"/>
    </w:pPr>
  </w:style>
  <w:style w:type="paragraph" w:customStyle="1" w:styleId="afffff9">
    <w:name w:val="Не вступил в силу"/>
    <w:link w:val="afffff8"/>
    <w:qFormat/>
    <w:rPr>
      <w:b/>
      <w:shd w:val="clear" w:color="auto" w:fill="D8EDE8"/>
    </w:rPr>
  </w:style>
  <w:style w:type="paragraph" w:customStyle="1" w:styleId="2d">
    <w:name w:val="Гиперссылка2"/>
    <w:link w:val="2c"/>
    <w:qFormat/>
    <w:rPr>
      <w:color w:val="0000FF"/>
      <w:u w:val="single"/>
    </w:rPr>
  </w:style>
  <w:style w:type="paragraph" w:customStyle="1" w:styleId="113">
    <w:name w:val="Текст примечания Знак11"/>
    <w:link w:val="112"/>
    <w:qFormat/>
  </w:style>
  <w:style w:type="paragraph" w:customStyle="1" w:styleId="Default0">
    <w:name w:val="Default"/>
    <w:link w:val="Default"/>
    <w:qFormat/>
    <w:pPr>
      <w:spacing w:line="1" w:lineRule="atLeast"/>
      <w:ind w:left="-1" w:hanging="1"/>
      <w:outlineLvl w:val="0"/>
    </w:pPr>
    <w:rPr>
      <w:rFonts w:ascii="Times New Roman" w:hAnsi="Times New Roman"/>
      <w:sz w:val="24"/>
    </w:rPr>
  </w:style>
  <w:style w:type="paragraph" w:customStyle="1" w:styleId="1d">
    <w:name w:val="Знак примечания1"/>
    <w:link w:val="1c"/>
    <w:qFormat/>
    <w:rPr>
      <w:sz w:val="16"/>
    </w:rPr>
  </w:style>
  <w:style w:type="paragraph" w:customStyle="1" w:styleId="afffffa">
    <w:name w:val="Заголовок ЭР (левое окно)"/>
    <w:basedOn w:val="a"/>
    <w:next w:val="a"/>
    <w:link w:val="afffa"/>
    <w:qFormat/>
    <w:pPr>
      <w:spacing w:before="300" w:after="250" w:line="360" w:lineRule="auto"/>
      <w:jc w:val="center"/>
    </w:pPr>
    <w:rPr>
      <w:b/>
      <w:color w:val="26282F"/>
      <w:sz w:val="26"/>
    </w:rPr>
  </w:style>
  <w:style w:type="paragraph" w:customStyle="1" w:styleId="1f">
    <w:name w:val="Текст примечания Знак1"/>
    <w:link w:val="1e"/>
    <w:qFormat/>
  </w:style>
  <w:style w:type="paragraph" w:customStyle="1" w:styleId="afffffc">
    <w:name w:val="Выделение для Базового Поиска (курсив)"/>
    <w:link w:val="afffffb"/>
    <w:qFormat/>
    <w:rPr>
      <w:b/>
      <w:i/>
      <w:color w:val="0058A9"/>
    </w:rPr>
  </w:style>
  <w:style w:type="paragraph" w:customStyle="1" w:styleId="afffffd">
    <w:name w:val="Текст информации об изменениях"/>
    <w:basedOn w:val="a"/>
    <w:next w:val="a"/>
    <w:link w:val="affff3"/>
    <w:qFormat/>
    <w:pPr>
      <w:spacing w:line="360" w:lineRule="auto"/>
      <w:ind w:firstLine="720"/>
      <w:jc w:val="both"/>
    </w:pPr>
    <w:rPr>
      <w:color w:val="353842"/>
      <w:sz w:val="18"/>
    </w:rPr>
  </w:style>
  <w:style w:type="paragraph" w:customStyle="1" w:styleId="affffff">
    <w:name w:val="Текст выноски Знак"/>
    <w:link w:val="afffffe"/>
    <w:qFormat/>
    <w:rPr>
      <w:rFonts w:ascii="Segoe UI" w:hAnsi="Segoe UI"/>
      <w:sz w:val="18"/>
    </w:rPr>
  </w:style>
  <w:style w:type="paragraph" w:customStyle="1" w:styleId="1f1">
    <w:name w:val="Нижний колонтитул;Нижний колонтитул Знак Знак Знак;Нижний колонтитул1;Нижний колонтитул Знак Знак"/>
    <w:basedOn w:val="a"/>
    <w:link w:val="1f0"/>
    <w:qFormat/>
    <w:pPr>
      <w:tabs>
        <w:tab w:val="center" w:pos="4677"/>
        <w:tab w:val="right" w:pos="9355"/>
      </w:tabs>
      <w:spacing w:before="120" w:after="120"/>
    </w:pPr>
  </w:style>
  <w:style w:type="paragraph" w:customStyle="1" w:styleId="1f3">
    <w:name w:val="Неразрешенное упоминание1"/>
    <w:link w:val="1f2"/>
    <w:qFormat/>
    <w:rPr>
      <w:color w:val="605E5C"/>
      <w:shd w:val="clear" w:color="auto" w:fill="E1DFDD"/>
    </w:rPr>
  </w:style>
  <w:style w:type="paragraph" w:customStyle="1" w:styleId="115">
    <w:name w:val="Тема примечания Знак11"/>
    <w:link w:val="114"/>
    <w:qFormat/>
    <w:rPr>
      <w:b/>
    </w:rPr>
  </w:style>
  <w:style w:type="paragraph" w:customStyle="1" w:styleId="blk0">
    <w:name w:val="blk"/>
    <w:link w:val="blk"/>
    <w:qFormat/>
  </w:style>
  <w:style w:type="paragraph" w:customStyle="1" w:styleId="47">
    <w:name w:val="Основной шрифт абзаца4"/>
    <w:qFormat/>
  </w:style>
  <w:style w:type="paragraph" w:styleId="3a">
    <w:name w:val="List Bullet 3"/>
    <w:basedOn w:val="a"/>
    <w:link w:val="39"/>
    <w:qFormat/>
    <w:pPr>
      <w:spacing w:before="120" w:after="120"/>
      <w:ind w:left="720" w:hanging="360"/>
      <w:jc w:val="both"/>
    </w:pPr>
    <w:rPr>
      <w:rFonts w:ascii="Arial" w:hAnsi="Arial"/>
      <w:sz w:val="20"/>
    </w:rPr>
  </w:style>
  <w:style w:type="paragraph" w:customStyle="1" w:styleId="s10">
    <w:name w:val="s_1"/>
    <w:basedOn w:val="a"/>
    <w:link w:val="s1"/>
    <w:qFormat/>
    <w:pPr>
      <w:spacing w:beforeAutospacing="1" w:afterAutospacing="1"/>
    </w:pPr>
  </w:style>
  <w:style w:type="paragraph" w:customStyle="1" w:styleId="51">
    <w:name w:val="Гиперссылка5"/>
    <w:link w:val="affffff0"/>
    <w:qFormat/>
    <w:rPr>
      <w:color w:val="0000FF"/>
      <w:u w:val="single"/>
    </w:rPr>
  </w:style>
  <w:style w:type="paragraph" w:customStyle="1" w:styleId="Footnote0">
    <w:name w:val="Footnote"/>
    <w:basedOn w:val="a"/>
    <w:link w:val="Footnote"/>
    <w:qFormat/>
    <w:rPr>
      <w:sz w:val="20"/>
    </w:rPr>
  </w:style>
  <w:style w:type="paragraph" w:customStyle="1" w:styleId="ConsPlusNormal0">
    <w:name w:val="ConsPlusNormal"/>
    <w:link w:val="ConsPlusNormal"/>
    <w:qFormat/>
    <w:pPr>
      <w:widowControl w:val="0"/>
      <w:spacing w:line="1" w:lineRule="atLeast"/>
      <w:ind w:left="-1" w:hanging="1"/>
      <w:outlineLvl w:val="0"/>
    </w:pPr>
    <w:rPr>
      <w:rFonts w:ascii="Arial" w:hAnsi="Arial"/>
    </w:rPr>
  </w:style>
  <w:style w:type="paragraph" w:styleId="affffff2">
    <w:name w:val="TOC Heading"/>
    <w:basedOn w:val="10"/>
    <w:next w:val="a"/>
    <w:link w:val="affffff1"/>
    <w:pPr>
      <w:keepLines/>
      <w:spacing w:after="0" w:line="264" w:lineRule="auto"/>
      <w:outlineLvl w:val="8"/>
    </w:pPr>
    <w:rPr>
      <w:rFonts w:ascii="Calibri Light" w:hAnsi="Calibri Light"/>
      <w:b w:val="0"/>
      <w:color w:val="2F5496"/>
    </w:rPr>
  </w:style>
  <w:style w:type="paragraph" w:styleId="1f5">
    <w:name w:val="toc 1"/>
    <w:basedOn w:val="a"/>
    <w:next w:val="a"/>
    <w:link w:val="1f4"/>
    <w:uiPriority w:val="39"/>
    <w:pPr>
      <w:spacing w:before="240" w:after="120"/>
    </w:pPr>
    <w:rPr>
      <w:b/>
      <w:sz w:val="20"/>
    </w:rPr>
  </w:style>
  <w:style w:type="paragraph" w:customStyle="1" w:styleId="affffff5">
    <w:name w:val="Текст в таблице"/>
    <w:basedOn w:val="afffffffff1"/>
    <w:next w:val="a"/>
    <w:link w:val="affffff3"/>
    <w:qFormat/>
    <w:pPr>
      <w:ind w:firstLine="500"/>
    </w:pPr>
  </w:style>
  <w:style w:type="paragraph" w:customStyle="1" w:styleId="affffff7">
    <w:name w:val="Верхний колонтитул Знак"/>
    <w:link w:val="affffff6"/>
    <w:qFormat/>
    <w:rPr>
      <w:rFonts w:ascii="Times New Roman" w:hAnsi="Times New Roman"/>
      <w:sz w:val="24"/>
    </w:rPr>
  </w:style>
  <w:style w:type="paragraph" w:customStyle="1" w:styleId="1f7">
    <w:name w:val="Знак концевой сноски1"/>
    <w:link w:val="1f6"/>
    <w:qFormat/>
    <w:rPr>
      <w:vertAlign w:val="superscript"/>
    </w:rPr>
  </w:style>
  <w:style w:type="paragraph" w:customStyle="1" w:styleId="affffff9">
    <w:name w:val="Переменная часть"/>
    <w:basedOn w:val="affffb"/>
    <w:next w:val="a"/>
    <w:link w:val="affffff8"/>
    <w:qFormat/>
    <w:rPr>
      <w:sz w:val="18"/>
    </w:rPr>
  </w:style>
  <w:style w:type="paragraph" w:customStyle="1" w:styleId="-0">
    <w:name w:val="ЭР-содержание (правое окно)"/>
    <w:basedOn w:val="a"/>
    <w:next w:val="a"/>
    <w:link w:val="-"/>
    <w:qFormat/>
    <w:pPr>
      <w:spacing w:before="300" w:line="360" w:lineRule="auto"/>
    </w:pPr>
  </w:style>
  <w:style w:type="paragraph" w:styleId="90">
    <w:name w:val="toc 9"/>
    <w:basedOn w:val="a"/>
    <w:next w:val="a"/>
    <w:link w:val="9"/>
    <w:uiPriority w:val="39"/>
    <w:pPr>
      <w:ind w:left="1920"/>
    </w:pPr>
    <w:rPr>
      <w:sz w:val="20"/>
    </w:rPr>
  </w:style>
  <w:style w:type="paragraph" w:styleId="affffffb">
    <w:name w:val="footer"/>
    <w:basedOn w:val="a"/>
    <w:link w:val="affffffa"/>
    <w:pPr>
      <w:tabs>
        <w:tab w:val="center" w:pos="4677"/>
        <w:tab w:val="right" w:pos="9355"/>
      </w:tabs>
    </w:pPr>
  </w:style>
  <w:style w:type="paragraph" w:customStyle="1" w:styleId="affffffd">
    <w:name w:val="Центрированный (таблица)"/>
    <w:basedOn w:val="afffffffff1"/>
    <w:next w:val="a"/>
    <w:link w:val="affffffc"/>
    <w:qFormat/>
    <w:pPr>
      <w:jc w:val="center"/>
    </w:pPr>
  </w:style>
  <w:style w:type="paragraph" w:customStyle="1" w:styleId="2f">
    <w:name w:val="Основной текст 2 Знак"/>
    <w:link w:val="2e"/>
    <w:qFormat/>
    <w:rPr>
      <w:rFonts w:ascii="Times New Roman" w:hAnsi="Times New Roman"/>
      <w:sz w:val="24"/>
    </w:rPr>
  </w:style>
  <w:style w:type="paragraph" w:customStyle="1" w:styleId="afffffff">
    <w:name w:val="Заголовок для информации об изменениях"/>
    <w:basedOn w:val="10"/>
    <w:next w:val="a"/>
    <w:link w:val="affffffe"/>
    <w:qFormat/>
    <w:pPr>
      <w:keepLines/>
      <w:spacing w:before="0" w:after="240" w:line="360" w:lineRule="auto"/>
      <w:jc w:val="center"/>
      <w:outlineLvl w:val="8"/>
    </w:pPr>
    <w:rPr>
      <w:rFonts w:ascii="Times New Roman" w:hAnsi="Times New Roman"/>
      <w:b w:val="0"/>
      <w:sz w:val="18"/>
      <w:highlight w:val="white"/>
    </w:rPr>
  </w:style>
  <w:style w:type="paragraph" w:customStyle="1" w:styleId="2f1">
    <w:name w:val="Основной текст с отступом 2 Знак"/>
    <w:link w:val="2f0"/>
    <w:qFormat/>
    <w:rPr>
      <w:rFonts w:ascii="Times New Roman" w:hAnsi="Times New Roman"/>
      <w:sz w:val="24"/>
    </w:rPr>
  </w:style>
  <w:style w:type="paragraph" w:customStyle="1" w:styleId="1f9">
    <w:name w:val="Тема примечания Знак1"/>
    <w:link w:val="1f8"/>
    <w:qFormat/>
    <w:rPr>
      <w:b/>
    </w:rPr>
  </w:style>
  <w:style w:type="paragraph" w:customStyle="1" w:styleId="afffffff1">
    <w:name w:val="Заголовок чужого сообщения"/>
    <w:link w:val="afffffff0"/>
    <w:qFormat/>
    <w:rPr>
      <w:b/>
      <w:color w:val="FF0000"/>
    </w:rPr>
  </w:style>
  <w:style w:type="paragraph" w:customStyle="1" w:styleId="1fb">
    <w:name w:val="Номер страницы1"/>
    <w:link w:val="1fa"/>
    <w:qFormat/>
  </w:style>
  <w:style w:type="paragraph" w:customStyle="1" w:styleId="afffffff3">
    <w:name w:val="Гипертекстовая ссылка"/>
    <w:link w:val="afffffff2"/>
    <w:qFormat/>
    <w:rPr>
      <w:b/>
      <w:color w:val="106BBE"/>
    </w:rPr>
  </w:style>
  <w:style w:type="paragraph" w:customStyle="1" w:styleId="afffffff5">
    <w:name w:val="Активная гипертекстовая ссылка"/>
    <w:link w:val="afffffff4"/>
    <w:qFormat/>
    <w:rPr>
      <w:b/>
      <w:color w:val="106BBE"/>
      <w:u w:val="single"/>
    </w:rPr>
  </w:style>
  <w:style w:type="paragraph" w:styleId="80">
    <w:name w:val="toc 8"/>
    <w:basedOn w:val="a"/>
    <w:next w:val="a"/>
    <w:link w:val="8"/>
    <w:uiPriority w:val="39"/>
    <w:pPr>
      <w:ind w:left="1680"/>
    </w:pPr>
    <w:rPr>
      <w:sz w:val="20"/>
    </w:rPr>
  </w:style>
  <w:style w:type="paragraph" w:customStyle="1" w:styleId="afffffff7">
    <w:name w:val="Прижатый влево"/>
    <w:basedOn w:val="a"/>
    <w:next w:val="a"/>
    <w:link w:val="afffffff6"/>
    <w:qFormat/>
    <w:pPr>
      <w:spacing w:line="360" w:lineRule="auto"/>
    </w:pPr>
  </w:style>
  <w:style w:type="paragraph" w:customStyle="1" w:styleId="1fd">
    <w:name w:val="Просмотренная гиперссылка1"/>
    <w:link w:val="1fc"/>
    <w:qFormat/>
    <w:rPr>
      <w:color w:val="0000FF"/>
      <w:u w:val="single"/>
    </w:rPr>
  </w:style>
  <w:style w:type="paragraph" w:customStyle="1" w:styleId="afffffff9">
    <w:name w:val="Основной текст Знак"/>
    <w:link w:val="afffffff8"/>
    <w:qFormat/>
    <w:rPr>
      <w:rFonts w:ascii="Times New Roman" w:hAnsi="Times New Roman"/>
      <w:sz w:val="24"/>
    </w:rPr>
  </w:style>
  <w:style w:type="paragraph" w:customStyle="1" w:styleId="afffffffb">
    <w:name w:val="Дочерний элемент списка"/>
    <w:basedOn w:val="a"/>
    <w:next w:val="a"/>
    <w:link w:val="afffffffa"/>
    <w:qFormat/>
    <w:pPr>
      <w:spacing w:line="360" w:lineRule="auto"/>
      <w:jc w:val="both"/>
    </w:pPr>
    <w:rPr>
      <w:color w:val="868381"/>
      <w:sz w:val="20"/>
    </w:rPr>
  </w:style>
  <w:style w:type="paragraph" w:customStyle="1" w:styleId="afffffffd">
    <w:name w:val="Заголовок распахивающейся части диалога"/>
    <w:basedOn w:val="a"/>
    <w:next w:val="a"/>
    <w:link w:val="afffffffc"/>
    <w:qFormat/>
    <w:pPr>
      <w:spacing w:line="360" w:lineRule="auto"/>
      <w:ind w:firstLine="720"/>
      <w:jc w:val="both"/>
    </w:pPr>
    <w:rPr>
      <w:i/>
      <w:color w:val="000080"/>
    </w:rPr>
  </w:style>
  <w:style w:type="paragraph" w:customStyle="1" w:styleId="affffffff">
    <w:name w:val="Информация об изменениях"/>
    <w:basedOn w:val="afffffd"/>
    <w:next w:val="a"/>
    <w:link w:val="afffffffe"/>
    <w:qFormat/>
    <w:pPr>
      <w:spacing w:before="180"/>
      <w:ind w:left="360" w:right="360" w:firstLine="0"/>
    </w:pPr>
    <w:rPr>
      <w:shd w:val="clear" w:color="auto" w:fill="EAEFED"/>
    </w:rPr>
  </w:style>
  <w:style w:type="paragraph" w:styleId="53">
    <w:name w:val="toc 5"/>
    <w:basedOn w:val="a"/>
    <w:next w:val="a"/>
    <w:link w:val="52"/>
    <w:uiPriority w:val="39"/>
    <w:pPr>
      <w:ind w:left="960"/>
    </w:pPr>
    <w:rPr>
      <w:sz w:val="20"/>
    </w:rPr>
  </w:style>
  <w:style w:type="paragraph" w:customStyle="1" w:styleId="affffffff1">
    <w:name w:val="Комментарий пользователя"/>
    <w:basedOn w:val="affffffff8"/>
    <w:next w:val="a"/>
    <w:link w:val="affffffff0"/>
    <w:qFormat/>
    <w:pPr>
      <w:jc w:val="left"/>
    </w:pPr>
    <w:rPr>
      <w:shd w:val="clear" w:color="auto" w:fill="FFDFE0"/>
    </w:rPr>
  </w:style>
  <w:style w:type="paragraph" w:customStyle="1" w:styleId="affffffff3">
    <w:name w:val="Необходимые документы"/>
    <w:basedOn w:val="afffff1"/>
    <w:next w:val="a"/>
    <w:link w:val="affffffff2"/>
    <w:qFormat/>
    <w:pPr>
      <w:ind w:left="0" w:firstLine="118"/>
    </w:pPr>
  </w:style>
  <w:style w:type="paragraph" w:customStyle="1" w:styleId="117">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6"/>
    <w:qFormat/>
    <w:rPr>
      <w:rFonts w:ascii="Times New Roman" w:hAnsi="Times New Roman"/>
      <w:sz w:val="24"/>
    </w:rPr>
  </w:style>
  <w:style w:type="paragraph" w:customStyle="1" w:styleId="F1111143310">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31"/>
    <w:qFormat/>
    <w:rPr>
      <w:rFonts w:ascii="Times New Roman" w:hAnsi="Times New Roman"/>
    </w:rPr>
  </w:style>
  <w:style w:type="paragraph" w:customStyle="1" w:styleId="2ListParagraph2">
    <w:name w:val="Абзац списка;Содержание. 2 уровень;List Paragraph"/>
    <w:basedOn w:val="a"/>
    <w:link w:val="2ListParagraph1"/>
    <w:qFormat/>
    <w:pPr>
      <w:spacing w:before="120" w:after="120"/>
      <w:ind w:left="708"/>
    </w:pPr>
  </w:style>
  <w:style w:type="paragraph" w:customStyle="1" w:styleId="1ff">
    <w:name w:val="Строгий1"/>
    <w:link w:val="1fe"/>
    <w:qFormat/>
    <w:rPr>
      <w:b/>
    </w:rPr>
  </w:style>
  <w:style w:type="paragraph" w:customStyle="1" w:styleId="1ff1">
    <w:name w:val="Выделение1"/>
    <w:link w:val="1ff0"/>
    <w:qFormat/>
    <w:rPr>
      <w:i/>
    </w:rPr>
  </w:style>
  <w:style w:type="paragraph" w:customStyle="1" w:styleId="1ff2">
    <w:name w:val="Заголовок1"/>
    <w:basedOn w:val="affffb"/>
    <w:next w:val="a"/>
    <w:link w:val="1b"/>
    <w:qFormat/>
    <w:rPr>
      <w:b/>
      <w:color w:val="0058A9"/>
      <w:shd w:val="clear" w:color="auto" w:fill="ECE9D8"/>
    </w:rPr>
  </w:style>
  <w:style w:type="paragraph" w:customStyle="1" w:styleId="apple-converted-space0">
    <w:name w:val="apple-converted-space"/>
    <w:link w:val="apple-converted-space"/>
    <w:qFormat/>
  </w:style>
  <w:style w:type="paragraph" w:styleId="affffffff4">
    <w:name w:val="annotation subject"/>
    <w:link w:val="2f2"/>
    <w:qFormat/>
    <w:rPr>
      <w:b/>
      <w:bCs/>
    </w:rPr>
  </w:style>
  <w:style w:type="paragraph" w:customStyle="1" w:styleId="affffffff6">
    <w:name w:val="Утратил силу"/>
    <w:link w:val="affffffff5"/>
    <w:qFormat/>
    <w:rPr>
      <w:b/>
      <w:strike/>
      <w:color w:val="666600"/>
    </w:rPr>
  </w:style>
  <w:style w:type="paragraph" w:styleId="affffffff7">
    <w:name w:val="Subtitle"/>
    <w:basedOn w:val="a"/>
    <w:next w:val="a"/>
    <w:link w:val="1ff3"/>
    <w:uiPriority w:val="11"/>
    <w:qFormat/>
    <w:pPr>
      <w:keepNext/>
      <w:keepLines/>
      <w:spacing w:before="360" w:after="80"/>
    </w:pPr>
    <w:rPr>
      <w:rFonts w:ascii="Georgia" w:hAnsi="Georgia"/>
      <w:i/>
      <w:color w:val="666666"/>
      <w:sz w:val="48"/>
    </w:rPr>
  </w:style>
  <w:style w:type="paragraph" w:customStyle="1" w:styleId="1ff5">
    <w:name w:val="Заголовок 1 Знак"/>
    <w:link w:val="1ff4"/>
    <w:qFormat/>
    <w:rPr>
      <w:rFonts w:ascii="Arial" w:hAnsi="Arial"/>
      <w:b/>
      <w:sz w:val="32"/>
    </w:rPr>
  </w:style>
  <w:style w:type="paragraph" w:customStyle="1" w:styleId="affffffff8">
    <w:name w:val="Комментарий"/>
    <w:basedOn w:val="affd"/>
    <w:next w:val="a"/>
    <w:link w:val="afff5"/>
    <w:qFormat/>
    <w:pPr>
      <w:spacing w:before="75"/>
      <w:ind w:right="0"/>
      <w:jc w:val="both"/>
    </w:pPr>
    <w:rPr>
      <w:color w:val="353842"/>
      <w:shd w:val="clear" w:color="auto" w:fill="F0F0F0"/>
    </w:rPr>
  </w:style>
  <w:style w:type="paragraph" w:styleId="affffffffb">
    <w:name w:val="Title"/>
    <w:basedOn w:val="a"/>
    <w:next w:val="a"/>
    <w:link w:val="affffffffa"/>
    <w:uiPriority w:val="10"/>
    <w:qFormat/>
    <w:pPr>
      <w:keepNext/>
      <w:keepLines/>
      <w:spacing w:before="480" w:after="120"/>
    </w:pPr>
    <w:rPr>
      <w:b/>
      <w:sz w:val="72"/>
    </w:rPr>
  </w:style>
  <w:style w:type="paragraph" w:customStyle="1" w:styleId="affffffffd">
    <w:name w:val="Напишите нам"/>
    <w:basedOn w:val="a"/>
    <w:next w:val="a"/>
    <w:link w:val="affffffffc"/>
    <w:qFormat/>
    <w:pPr>
      <w:spacing w:before="90" w:after="90" w:line="360" w:lineRule="auto"/>
      <w:ind w:left="180" w:right="180"/>
      <w:jc w:val="both"/>
    </w:pPr>
    <w:rPr>
      <w:sz w:val="20"/>
      <w:shd w:val="clear" w:color="auto" w:fill="EFFFAD"/>
    </w:rPr>
  </w:style>
  <w:style w:type="paragraph" w:customStyle="1" w:styleId="afffffffff">
    <w:name w:val="Текст ЭР (см. также)"/>
    <w:basedOn w:val="a"/>
    <w:next w:val="a"/>
    <w:link w:val="affffffffe"/>
    <w:qFormat/>
    <w:pPr>
      <w:spacing w:before="200" w:line="360" w:lineRule="auto"/>
    </w:pPr>
    <w:rPr>
      <w:sz w:val="20"/>
    </w:rPr>
  </w:style>
  <w:style w:type="paragraph" w:customStyle="1" w:styleId="afffffffff0">
    <w:name w:val="Текст (лев. подпись)"/>
    <w:basedOn w:val="a"/>
    <w:next w:val="a"/>
    <w:link w:val="afe"/>
    <w:qFormat/>
    <w:pPr>
      <w:spacing w:line="360" w:lineRule="auto"/>
    </w:pPr>
  </w:style>
  <w:style w:type="paragraph" w:customStyle="1" w:styleId="1ff8">
    <w:name w:val="Знак сноски1"/>
    <w:link w:val="1ff7"/>
    <w:qFormat/>
    <w:rPr>
      <w:vertAlign w:val="superscript"/>
    </w:rPr>
  </w:style>
  <w:style w:type="paragraph" w:customStyle="1" w:styleId="afffffffff1">
    <w:name w:val="Нормальный (таблица)"/>
    <w:basedOn w:val="a"/>
    <w:next w:val="a"/>
    <w:link w:val="affffff4"/>
    <w:qFormat/>
    <w:pPr>
      <w:spacing w:line="360" w:lineRule="auto"/>
      <w:jc w:val="both"/>
    </w:pPr>
  </w:style>
  <w:style w:type="paragraph" w:customStyle="1" w:styleId="afffffffff3">
    <w:name w:val="Заголовок статьи"/>
    <w:basedOn w:val="a"/>
    <w:next w:val="a"/>
    <w:link w:val="afffffffff2"/>
    <w:qFormat/>
    <w:pPr>
      <w:spacing w:line="360" w:lineRule="auto"/>
      <w:ind w:left="1612" w:hanging="892"/>
      <w:jc w:val="both"/>
    </w:pPr>
  </w:style>
  <w:style w:type="paragraph" w:customStyle="1" w:styleId="afffffffff5">
    <w:name w:val="Примечание."/>
    <w:basedOn w:val="afffff1"/>
    <w:next w:val="a"/>
    <w:link w:val="afffffffff4"/>
    <w:qFormat/>
  </w:style>
  <w:style w:type="paragraph" w:customStyle="1" w:styleId="1ffa">
    <w:name w:val="Слабое выделение1"/>
    <w:link w:val="1ff9"/>
    <w:qFormat/>
    <w:rPr>
      <w:i/>
      <w:color w:val="404040"/>
    </w:rPr>
  </w:style>
  <w:style w:type="paragraph" w:customStyle="1" w:styleId="afffffffff7">
    <w:name w:val="Ссылка на официальную публикацию"/>
    <w:basedOn w:val="a"/>
    <w:next w:val="a"/>
    <w:link w:val="afffffffff6"/>
    <w:qFormat/>
    <w:pPr>
      <w:spacing w:line="360" w:lineRule="auto"/>
      <w:ind w:firstLine="720"/>
      <w:jc w:val="both"/>
    </w:pPr>
  </w:style>
  <w:style w:type="paragraph" w:customStyle="1" w:styleId="affffffffff2">
    <w:name w:val="Содержимое врезки"/>
    <w:basedOn w:val="a"/>
    <w:qFormat/>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4"/>
    <w:uiPriority w:val="99"/>
    <w:qFormat/>
  </w:style>
  <w:style w:type="paragraph" w:styleId="affffffffff5">
    <w:name w:val="Revision"/>
    <w:qFormat/>
    <w:pPr>
      <w:textAlignment w:val="baseline"/>
    </w:pPr>
    <w:rPr>
      <w:rFonts w:ascii="Times New Roman" w:hAnsi="Times New Roman"/>
      <w:color w:val="auto"/>
      <w:kern w:val="2"/>
      <w:sz w:val="24"/>
      <w:szCs w:val="24"/>
      <w:lang w:eastAsia="zh-CN"/>
    </w:rPr>
  </w:style>
  <w:style w:type="paragraph" w:styleId="affffffffff6">
    <w:name w:val="Normal (Web)"/>
    <w:basedOn w:val="a"/>
    <w:qFormat/>
    <w:pPr>
      <w:spacing w:before="280" w:after="280"/>
    </w:pPr>
  </w:style>
  <w:style w:type="paragraph" w:customStyle="1" w:styleId="affffffffff7">
    <w:name w:val="Содержимое таблицы"/>
    <w:basedOn w:val="a"/>
    <w:qFormat/>
    <w:pPr>
      <w:suppressLineNumbers/>
    </w:pPr>
  </w:style>
  <w:style w:type="paragraph" w:customStyle="1" w:styleId="affffffffff8">
    <w:name w:val="Заголовок таблицы"/>
    <w:basedOn w:val="affffffffff7"/>
    <w:qFormat/>
    <w:pPr>
      <w:jc w:val="center"/>
    </w:pPr>
    <w:rPr>
      <w:b/>
      <w:bCs/>
    </w:rPr>
  </w:style>
  <w:style w:type="table" w:customStyle="1" w:styleId="TableNormal">
    <w:name w:val="Table Normal"/>
    <w:tblPr>
      <w:tblCellMar>
        <w:top w:w="0" w:type="dxa"/>
        <w:left w:w="0" w:type="dxa"/>
        <w:bottom w:w="0" w:type="dxa"/>
        <w:right w:w="0" w:type="dxa"/>
      </w:tblCellMar>
    </w:tblPr>
  </w:style>
  <w:style w:type="table" w:styleId="affffffffff9">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Таблица простая 31"/>
    <w:basedOn w:val="a1"/>
    <w:pPr>
      <w:spacing w:line="1" w:lineRule="atLeast"/>
    </w:pPr>
    <w:tblPr>
      <w:tblInd w:w="0" w:type="dxa"/>
      <w:tblCellMar>
        <w:top w:w="0" w:type="dxa"/>
        <w:left w:w="108" w:type="dxa"/>
        <w:bottom w:w="0" w:type="dxa"/>
        <w:right w:w="108" w:type="dxa"/>
      </w:tblCellMar>
    </w:tblPr>
  </w:style>
  <w:style w:type="table" w:customStyle="1" w:styleId="TableNormal0">
    <w:name w:val="Table Normal"/>
    <w:pPr>
      <w:spacing w:line="1" w:lineRule="atLeast"/>
    </w:pPr>
    <w:rPr>
      <w:sz w:val="22"/>
    </w:rPr>
    <w:tblPr>
      <w:tblCellMar>
        <w:top w:w="0" w:type="dxa"/>
        <w:left w:w="0" w:type="dxa"/>
        <w:bottom w:w="0" w:type="dxa"/>
        <w:right w:w="0" w:type="dxa"/>
      </w:tblCellMar>
    </w:tblPr>
  </w:style>
  <w:style w:type="character" w:customStyle="1" w:styleId="affff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216864"/>
    <w:rPr>
      <w:rFonts w:ascii="Cambria Math" w:hAnsi="Cambria Math"/>
      <w:sz w:val="24"/>
      <w:szCs w:val="24"/>
      <w:lang w:val="en-US" w:eastAsia="nl-NL"/>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rsid w:val="00216864"/>
    <w:rPr>
      <w:rFonts w:ascii="Times New Roman" w:eastAsia="0" w:hAnsi="Times New Roman" w:cs="Arial Unicode MS"/>
      <w:color w:val="auto"/>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yperlink" Target="https://e.lanbook.com/book/362738" TargetMode="External"/><Relationship Id="rId39" Type="http://schemas.openxmlformats.org/officeDocument/2006/relationships/header" Target="header9.xml"/><Relationship Id="rId21" Type="http://schemas.openxmlformats.org/officeDocument/2006/relationships/footer" Target="footer7.xml"/><Relationship Id="rId34" Type="http://schemas.openxmlformats.org/officeDocument/2006/relationships/hyperlink" Target="http://www.nalog.ru/" TargetMode="External"/><Relationship Id="rId42" Type="http://schemas.openxmlformats.org/officeDocument/2006/relationships/header" Target="head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www.pfr.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lanbook.com/book/389003" TargetMode="External"/><Relationship Id="rId32" Type="http://schemas.openxmlformats.org/officeDocument/2006/relationships/hyperlink" Target="http://www.fmc.hse.ru/" TargetMode="External"/><Relationship Id="rId37" Type="http://schemas.openxmlformats.org/officeDocument/2006/relationships/hyperlink" Target="https://&#1096;&#1082;&#1086;&#1083;&#1072;.&#1074;&#1072;&#1096;&#1080;&#1092;&#1080;&#1085;&#1072;&#1085;&#1089;&#1099;.&#1088;&#1092;/" TargetMode="Externa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urait.ru/bcode/476085" TargetMode="External"/><Relationship Id="rId28" Type="http://schemas.openxmlformats.org/officeDocument/2006/relationships/hyperlink" Target="http://www.edu.pacc.ru/" TargetMode="External"/><Relationship Id="rId36" Type="http://schemas.openxmlformats.org/officeDocument/2006/relationships/hyperlink" Target="https://fincult.info/" TargetMode="Externa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yperlink" Target="http://www.rospotrebnadzor.r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e.lanbook.com/book/378458" TargetMode="External"/><Relationship Id="rId27" Type="http://schemas.openxmlformats.org/officeDocument/2006/relationships/hyperlink" Target="https://minfin.gov.ru/" TargetMode="External"/><Relationship Id="rId30" Type="http://schemas.openxmlformats.org/officeDocument/2006/relationships/hyperlink" Target="https://&#1084;&#1086;&#1080;&#1092;&#1080;&#1085;&#1072;&#1085;&#1089;&#1099;.&#1088;&#1092;/" TargetMode="External"/><Relationship Id="rId35" Type="http://schemas.openxmlformats.org/officeDocument/2006/relationships/hyperlink" Target="http://iurr.ranepa.ru/centry/finlit/" TargetMode="Externa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yperlink" Target="https://urait.ru/bcode/531714" TargetMode="External"/><Relationship Id="rId33" Type="http://schemas.openxmlformats.org/officeDocument/2006/relationships/hyperlink" Target="http://www.cbr.ru/" TargetMode="External"/><Relationship Id="rId38" Type="http://schemas.openxmlformats.org/officeDocument/2006/relationships/header" Target="header8.xml"/><Relationship Id="rId20" Type="http://schemas.openxmlformats.org/officeDocument/2006/relationships/header" Target="header7.xml"/><Relationship Id="rId41" Type="http://schemas.openxmlformats.org/officeDocument/2006/relationships/footer" Target="footer9.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50027-1FBD-44B6-8B0F-35E709BF3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13</Pages>
  <Words>2174</Words>
  <Characters>12396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Сазонова Юлия</dc:creator>
  <dc:description/>
  <cp:lastModifiedBy>Пользователь Windows</cp:lastModifiedBy>
  <cp:revision>54</cp:revision>
  <cp:lastPrinted>2024-10-30T08:07:00Z</cp:lastPrinted>
  <dcterms:created xsi:type="dcterms:W3CDTF">2024-10-30T08:07:00Z</dcterms:created>
  <dcterms:modified xsi:type="dcterms:W3CDTF">2026-10-01T11:33:00Z</dcterms:modified>
  <dc:language>ru-RU</dc:language>
</cp:coreProperties>
</file>